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82FF1" w14:textId="4BA9AC4E" w:rsidR="00871521" w:rsidRPr="00BE450E" w:rsidRDefault="00871521" w:rsidP="00871521">
      <w:pPr>
        <w:pStyle w:val="a8"/>
        <w:tabs>
          <w:tab w:val="right" w:pos="9639"/>
        </w:tabs>
        <w:jc w:val="both"/>
        <w:rPr>
          <w:rFonts w:eastAsiaTheme="minorEastAsia" w:cs="Arial"/>
          <w:noProof w:val="0"/>
          <w:sz w:val="24"/>
          <w:lang w:eastAsia="zh-CN"/>
        </w:rPr>
      </w:pPr>
      <w:bookmarkStart w:id="0" w:name="_Toc193024528"/>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Pr>
          <w:rFonts w:eastAsiaTheme="minorEastAsia" w:cs="Arial" w:hint="eastAsia"/>
          <w:bCs/>
          <w:noProof w:val="0"/>
          <w:sz w:val="24"/>
          <w:szCs w:val="24"/>
          <w:lang w:eastAsia="zh-CN"/>
        </w:rPr>
        <w:t>5</w:t>
      </w:r>
      <w:r w:rsidRPr="00273715">
        <w:rPr>
          <w:rFonts w:cs="Arial"/>
          <w:noProof w:val="0"/>
          <w:sz w:val="24"/>
          <w:lang w:eastAsia="zh-CN"/>
        </w:rPr>
        <w:tab/>
      </w:r>
      <w:r w:rsidR="00DC75EC" w:rsidRPr="00DC75EC">
        <w:rPr>
          <w:rFonts w:eastAsiaTheme="minorEastAsia" w:cs="Arial"/>
          <w:noProof w:val="0"/>
          <w:sz w:val="24"/>
          <w:lang w:eastAsia="zh-CN"/>
        </w:rPr>
        <w:t>R3-244328</w:t>
      </w:r>
    </w:p>
    <w:p w14:paraId="304422D1" w14:textId="77777777" w:rsidR="00871521" w:rsidRDefault="00871521" w:rsidP="00871521">
      <w:pPr>
        <w:pStyle w:val="a8"/>
        <w:tabs>
          <w:tab w:val="right" w:pos="9639"/>
        </w:tabs>
        <w:jc w:val="both"/>
        <w:rPr>
          <w:rFonts w:cs="Arial"/>
          <w:bCs/>
          <w:noProof w:val="0"/>
          <w:sz w:val="24"/>
          <w:szCs w:val="24"/>
        </w:rPr>
      </w:pPr>
      <w:r>
        <w:rPr>
          <w:rFonts w:eastAsiaTheme="minorEastAsia" w:cs="Arial" w:hint="eastAsia"/>
          <w:bCs/>
          <w:noProof w:val="0"/>
          <w:sz w:val="24"/>
          <w:szCs w:val="24"/>
          <w:lang w:eastAsia="zh-CN"/>
        </w:rPr>
        <w:t>Maastricht</w:t>
      </w:r>
      <w:r>
        <w:rPr>
          <w:rFonts w:cs="Arial"/>
          <w:bCs/>
          <w:noProof w:val="0"/>
          <w:sz w:val="24"/>
          <w:szCs w:val="24"/>
        </w:rPr>
        <w:t xml:space="preserve">, </w:t>
      </w:r>
      <w:r>
        <w:rPr>
          <w:rFonts w:eastAsiaTheme="minorEastAsia" w:cs="Arial" w:hint="eastAsia"/>
          <w:bCs/>
          <w:noProof w:val="0"/>
          <w:sz w:val="24"/>
          <w:szCs w:val="24"/>
          <w:lang w:eastAsia="zh-CN"/>
        </w:rPr>
        <w:t>Netherlands</w:t>
      </w:r>
      <w:r>
        <w:rPr>
          <w:rFonts w:cs="Arial"/>
          <w:bCs/>
          <w:noProof w:val="0"/>
          <w:sz w:val="24"/>
          <w:szCs w:val="24"/>
        </w:rPr>
        <w:t xml:space="preserve">, </w:t>
      </w:r>
      <w:r>
        <w:rPr>
          <w:rFonts w:eastAsiaTheme="minorEastAsia" w:cs="Arial" w:hint="eastAsia"/>
          <w:bCs/>
          <w:noProof w:val="0"/>
          <w:sz w:val="24"/>
          <w:szCs w:val="24"/>
          <w:lang w:eastAsia="zh-CN"/>
        </w:rPr>
        <w:t>19</w:t>
      </w:r>
      <w:r w:rsidRPr="00001FD0">
        <w:rPr>
          <w:rFonts w:cs="Arial"/>
          <w:bCs/>
          <w:noProof w:val="0"/>
          <w:sz w:val="24"/>
          <w:szCs w:val="24"/>
          <w:vertAlign w:val="superscript"/>
        </w:rPr>
        <w:t>th</w:t>
      </w:r>
      <w:r>
        <w:rPr>
          <w:rFonts w:cs="Arial"/>
          <w:bCs/>
          <w:noProof w:val="0"/>
          <w:sz w:val="24"/>
          <w:szCs w:val="24"/>
        </w:rPr>
        <w:t xml:space="preserve"> </w:t>
      </w:r>
      <w:r w:rsidRPr="00001FD0">
        <w:rPr>
          <w:rFonts w:cs="Arial"/>
          <w:bCs/>
          <w:noProof w:val="0"/>
          <w:sz w:val="24"/>
          <w:szCs w:val="24"/>
        </w:rPr>
        <w:t xml:space="preserve">– </w:t>
      </w:r>
      <w:r>
        <w:rPr>
          <w:rFonts w:eastAsiaTheme="minorEastAsia" w:cs="Arial" w:hint="eastAsia"/>
          <w:bCs/>
          <w:noProof w:val="0"/>
          <w:sz w:val="24"/>
          <w:szCs w:val="24"/>
          <w:lang w:eastAsia="zh-CN"/>
        </w:rPr>
        <w:t>23</w:t>
      </w:r>
      <w:r w:rsidRPr="008A39C5">
        <w:rPr>
          <w:rFonts w:eastAsiaTheme="minorEastAsia" w:cs="Arial" w:hint="eastAsia"/>
          <w:bCs/>
          <w:noProof w:val="0"/>
          <w:sz w:val="24"/>
          <w:szCs w:val="24"/>
          <w:vertAlign w:val="superscript"/>
          <w:lang w:eastAsia="zh-CN"/>
        </w:rPr>
        <w:t>rd</w:t>
      </w:r>
      <w:r>
        <w:rPr>
          <w:rFonts w:eastAsiaTheme="minorEastAsia" w:cs="Arial" w:hint="eastAsia"/>
          <w:bCs/>
          <w:noProof w:val="0"/>
          <w:sz w:val="24"/>
          <w:szCs w:val="24"/>
          <w:lang w:eastAsia="zh-CN"/>
        </w:rPr>
        <w:t xml:space="preserve"> August</w:t>
      </w:r>
      <w:r w:rsidRPr="00001FD0">
        <w:rPr>
          <w:rFonts w:cs="Arial"/>
          <w:bCs/>
          <w:noProof w:val="0"/>
          <w:sz w:val="24"/>
          <w:szCs w:val="24"/>
        </w:rPr>
        <w:t xml:space="preserve"> 2024</w:t>
      </w:r>
    </w:p>
    <w:p w14:paraId="66968363" w14:textId="77777777" w:rsidR="0037119B" w:rsidRPr="00871521" w:rsidRDefault="0037119B" w:rsidP="0037119B">
      <w:pPr>
        <w:pStyle w:val="ae"/>
        <w:jc w:val="both"/>
        <w:rPr>
          <w:rFonts w:eastAsia="宋体"/>
          <w:b w:val="0"/>
          <w:i w:val="0"/>
          <w:noProof w:val="0"/>
          <w:sz w:val="24"/>
          <w:lang w:eastAsia="zh-CN"/>
        </w:rPr>
      </w:pPr>
    </w:p>
    <w:p w14:paraId="55B656A1" w14:textId="323893DC" w:rsidR="004842F5" w:rsidRDefault="004842F5" w:rsidP="0037119B">
      <w:pPr>
        <w:tabs>
          <w:tab w:val="left" w:pos="1985"/>
        </w:tabs>
        <w:ind w:left="1980" w:hanging="1980"/>
        <w:rPr>
          <w:rFonts w:ascii="Arial" w:hAnsi="Arial" w:hint="eastAsia"/>
          <w:b/>
          <w:sz w:val="24"/>
          <w:lang w:eastAsia="zh-CN"/>
        </w:rPr>
      </w:pPr>
      <w:r w:rsidRPr="007D3E81">
        <w:rPr>
          <w:rFonts w:ascii="Arial" w:hAnsi="Arial"/>
          <w:b/>
          <w:sz w:val="24"/>
        </w:rPr>
        <w:t>Agenda item:</w:t>
      </w:r>
      <w:r w:rsidRPr="007D3E81">
        <w:rPr>
          <w:rFonts w:ascii="Arial" w:hAnsi="Arial"/>
          <w:sz w:val="24"/>
        </w:rPr>
        <w:tab/>
      </w:r>
      <w:r>
        <w:rPr>
          <w:rFonts w:ascii="Arial" w:hAnsi="Arial"/>
          <w:sz w:val="24"/>
        </w:rPr>
        <w:t>16.</w:t>
      </w:r>
      <w:r w:rsidR="00DC75EC">
        <w:rPr>
          <w:rFonts w:ascii="Arial" w:hAnsi="Arial" w:hint="eastAsia"/>
          <w:sz w:val="24"/>
          <w:lang w:eastAsia="zh-CN"/>
        </w:rPr>
        <w:t>3</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76F5A55A"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F5740">
        <w:rPr>
          <w:rFonts w:ascii="Arial" w:hAnsi="Arial" w:hint="eastAsia"/>
          <w:sz w:val="24"/>
          <w:lang w:eastAsia="zh-CN"/>
        </w:rPr>
        <w:t>Inventory procedure</w:t>
      </w:r>
      <w:r w:rsidR="000061BB">
        <w:rPr>
          <w:rFonts w:ascii="Arial" w:hAnsi="Arial"/>
          <w:sz w:val="24"/>
          <w:lang w:eastAsia="zh-CN"/>
        </w:rPr>
        <w:t xml:space="preserve"> of </w:t>
      </w:r>
      <w:r w:rsidR="007A605E">
        <w:rPr>
          <w:rFonts w:ascii="Arial" w:hAnsi="Arial"/>
          <w:sz w:val="24"/>
          <w:lang w:eastAsia="zh-CN"/>
        </w:rPr>
        <w:t>ambient IoT</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08F08239" w:rsidR="00894F57" w:rsidRPr="00716C7C" w:rsidRDefault="003F1A14" w:rsidP="00716C7C">
      <w:pPr>
        <w:spacing w:after="120"/>
        <w:jc w:val="both"/>
        <w:rPr>
          <w:rFonts w:ascii="Aptos" w:hAnsi="Aptos"/>
        </w:rPr>
      </w:pPr>
      <w:bookmarkStart w:id="1" w:name="_Hlk165298536"/>
      <w:bookmarkStart w:id="2" w:name="OLE_LINK1"/>
      <w:bookmarkStart w:id="3" w:name="OLE_LINK2"/>
      <w:r w:rsidRPr="00716C7C">
        <w:rPr>
          <w:rFonts w:ascii="Aptos" w:hAnsi="Aptos"/>
        </w:rPr>
        <w:t xml:space="preserve">The </w:t>
      </w:r>
      <w:r w:rsidR="00985F14" w:rsidRPr="00716C7C">
        <w:rPr>
          <w:rFonts w:ascii="Aptos" w:hAnsi="Aptos"/>
        </w:rPr>
        <w:t>ambient IoT</w:t>
      </w:r>
      <w:r w:rsidR="00683C1E" w:rsidRPr="00716C7C">
        <w:rPr>
          <w:rFonts w:ascii="Aptos" w:hAnsi="Aptos"/>
        </w:rPr>
        <w:t xml:space="preserve"> was </w:t>
      </w:r>
      <w:r w:rsidRPr="00716C7C">
        <w:rPr>
          <w:rFonts w:ascii="Aptos" w:hAnsi="Aptos"/>
        </w:rPr>
        <w:t>discussed</w:t>
      </w:r>
      <w:r w:rsidR="00683C1E" w:rsidRPr="00716C7C">
        <w:rPr>
          <w:rFonts w:ascii="Aptos" w:hAnsi="Aptos"/>
        </w:rPr>
        <w:t xml:space="preserve"> </w:t>
      </w:r>
      <w:r w:rsidR="009D453E" w:rsidRPr="00716C7C">
        <w:rPr>
          <w:rFonts w:ascii="Aptos" w:hAnsi="Aptos"/>
        </w:rPr>
        <w:t>at the</w:t>
      </w:r>
      <w:r w:rsidR="00683C1E" w:rsidRPr="00716C7C">
        <w:rPr>
          <w:rFonts w:ascii="Aptos" w:hAnsi="Aptos"/>
        </w:rPr>
        <w:t xml:space="preserve"> </w:t>
      </w:r>
      <w:r w:rsidRPr="00716C7C">
        <w:rPr>
          <w:rFonts w:ascii="Aptos" w:hAnsi="Aptos"/>
        </w:rPr>
        <w:t>RAN3#12</w:t>
      </w:r>
      <w:r w:rsidR="00E6082C">
        <w:rPr>
          <w:rFonts w:ascii="Aptos" w:hAnsi="Aptos" w:hint="eastAsia"/>
          <w:lang w:eastAsia="zh-CN"/>
        </w:rPr>
        <w:t>4</w:t>
      </w:r>
      <w:r w:rsidRPr="00716C7C">
        <w:rPr>
          <w:rFonts w:ascii="Aptos" w:hAnsi="Aptos"/>
        </w:rPr>
        <w:t xml:space="preserve"> meeting</w:t>
      </w:r>
      <w:r w:rsidR="00AA6F64" w:rsidRPr="00716C7C">
        <w:rPr>
          <w:rFonts w:ascii="Aptos" w:hAnsi="Aptos"/>
        </w:rPr>
        <w:t xml:space="preserve"> </w:t>
      </w:r>
      <w:r w:rsidR="00683C1E" w:rsidRPr="00716C7C">
        <w:rPr>
          <w:rFonts w:ascii="Aptos" w:hAnsi="Aptos"/>
        </w:rPr>
        <w:t xml:space="preserve">with the following </w:t>
      </w:r>
      <w:r w:rsidRPr="00716C7C">
        <w:rPr>
          <w:rFonts w:ascii="Aptos" w:hAnsi="Aptos"/>
        </w:rPr>
        <w:t>agreements.</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7A2C9422" w14:textId="77777777" w:rsidR="000C4B71" w:rsidRDefault="000C4B71" w:rsidP="000C4B71">
            <w:pPr>
              <w:spacing w:after="0"/>
              <w:ind w:left="360"/>
              <w:textAlignment w:val="baseline"/>
              <w:rPr>
                <w:bCs/>
              </w:rPr>
            </w:pPr>
            <w:bookmarkStart w:id="4" w:name="_Hlk130825108"/>
          </w:p>
          <w:p w14:paraId="7BCDF583" w14:textId="77777777" w:rsidR="00D1378C" w:rsidRPr="001A0A4A" w:rsidRDefault="00D1378C" w:rsidP="00D1378C">
            <w:pPr>
              <w:rPr>
                <w:rFonts w:eastAsia="Yu Mincho"/>
                <w:lang w:eastAsia="ja-JP"/>
              </w:rPr>
            </w:pPr>
            <w:r w:rsidRPr="001A0A4A">
              <w:rPr>
                <w:rFonts w:eastAsia="Yu Mincho"/>
                <w:lang w:eastAsia="ja-JP"/>
              </w:rPr>
              <w:t>Invento</w:t>
            </w:r>
            <w:r w:rsidRPr="00917BA5">
              <w:rPr>
                <w:rFonts w:eastAsia="Yu Mincho"/>
                <w:lang w:eastAsia="ja-JP"/>
              </w:rPr>
              <w:t xml:space="preserve">ry can be </w:t>
            </w:r>
            <w:r>
              <w:rPr>
                <w:rFonts w:eastAsia="Yu Mincho"/>
                <w:lang w:eastAsia="ja-JP"/>
              </w:rPr>
              <w:t>sent</w:t>
            </w:r>
            <w:r w:rsidRPr="00917BA5">
              <w:rPr>
                <w:rFonts w:eastAsia="Yu Mincho"/>
                <w:lang w:eastAsia="ja-JP"/>
              </w:rPr>
              <w:t xml:space="preserve"> </w:t>
            </w:r>
            <w:r w:rsidRPr="00C61753">
              <w:rPr>
                <w:lang w:eastAsia="zh-CN"/>
              </w:rPr>
              <w:t xml:space="preserve">by the AIoT CN </w:t>
            </w:r>
            <w:r w:rsidRPr="00917BA5">
              <w:rPr>
                <w:rFonts w:eastAsia="Yu Mincho"/>
                <w:lang w:eastAsia="ja-JP"/>
              </w:rPr>
              <w:t>for a single device, or a group of devices, or all devices.</w:t>
            </w:r>
          </w:p>
          <w:p w14:paraId="275099BA" w14:textId="77777777" w:rsidR="00D1378C" w:rsidRDefault="00D1378C" w:rsidP="00D1378C">
            <w:pPr>
              <w:rPr>
                <w:rFonts w:eastAsia="Yu Mincho"/>
                <w:lang w:eastAsia="ja-JP"/>
              </w:rPr>
            </w:pPr>
            <w:r>
              <w:rPr>
                <w:rFonts w:eastAsia="Yu Mincho"/>
                <w:lang w:eastAsia="ja-JP"/>
              </w:rPr>
              <w:t>T</w:t>
            </w:r>
            <w:r w:rsidRPr="001A0A4A">
              <w:rPr>
                <w:rFonts w:eastAsia="Yu Mincho"/>
                <w:lang w:eastAsia="ja-JP"/>
              </w:rPr>
              <w:t xml:space="preserve">he Inventory Request from the AIoT CN </w:t>
            </w:r>
            <w:r>
              <w:rPr>
                <w:rFonts w:eastAsia="Yu Mincho"/>
                <w:lang w:eastAsia="ja-JP"/>
              </w:rPr>
              <w:t>to</w:t>
            </w:r>
            <w:r w:rsidRPr="001A0A4A">
              <w:rPr>
                <w:rFonts w:eastAsia="Yu Mincho"/>
                <w:lang w:eastAsia="ja-JP"/>
              </w:rPr>
              <w:t xml:space="preserve"> the AIoT RA</w:t>
            </w:r>
            <w:r>
              <w:rPr>
                <w:rFonts w:eastAsia="Yu Mincho"/>
                <w:lang w:eastAsia="ja-JP"/>
              </w:rPr>
              <w:t>S</w:t>
            </w:r>
            <w:r w:rsidRPr="001A0A4A">
              <w:rPr>
                <w:rFonts w:eastAsia="Yu Mincho"/>
                <w:lang w:eastAsia="ja-JP"/>
              </w:rPr>
              <w:t xml:space="preserve">, </w:t>
            </w:r>
            <w:r>
              <w:rPr>
                <w:rFonts w:eastAsia="Yu Mincho"/>
                <w:lang w:eastAsia="ja-JP"/>
              </w:rPr>
              <w:t>may include the following:</w:t>
            </w:r>
          </w:p>
          <w:p w14:paraId="5A264737" w14:textId="77777777" w:rsidR="00D1378C" w:rsidRPr="00396581" w:rsidRDefault="00D1378C" w:rsidP="00D1378C">
            <w:pPr>
              <w:ind w:firstLine="284"/>
              <w:rPr>
                <w:rFonts w:eastAsia="Yu Mincho"/>
                <w:lang w:eastAsia="ja-JP"/>
              </w:rPr>
            </w:pPr>
            <w:r>
              <w:rPr>
                <w:rFonts w:eastAsia="Yu Mincho"/>
                <w:lang w:eastAsia="ja-JP"/>
              </w:rPr>
              <w:t xml:space="preserve">(1) </w:t>
            </w:r>
            <w:r w:rsidRPr="00396581">
              <w:rPr>
                <w:rFonts w:eastAsia="Yu Mincho"/>
                <w:lang w:eastAsia="ja-JP"/>
              </w:rPr>
              <w:t xml:space="preserve">AIoT Device </w:t>
            </w:r>
            <w:r>
              <w:rPr>
                <w:rFonts w:eastAsia="Yu Mincho"/>
                <w:lang w:eastAsia="ja-JP"/>
              </w:rPr>
              <w:t>I</w:t>
            </w:r>
            <w:r w:rsidRPr="00396581">
              <w:rPr>
                <w:rFonts w:eastAsia="Yu Mincho"/>
                <w:lang w:eastAsia="ja-JP"/>
              </w:rPr>
              <w:t xml:space="preserve">dentification (to find a single device, a group of devices, or all devices) </w:t>
            </w:r>
          </w:p>
          <w:p w14:paraId="0986F03C" w14:textId="77777777" w:rsidR="00D1378C" w:rsidRPr="00A22760" w:rsidRDefault="00D1378C" w:rsidP="00D1378C">
            <w:pPr>
              <w:pStyle w:val="NF"/>
              <w:spacing w:after="240"/>
              <w:textAlignment w:val="baseline"/>
              <w:rPr>
                <w:rFonts w:ascii="Times New Roman" w:eastAsia="Times New Roman" w:hAnsi="Times New Roman"/>
                <w:color w:val="FF0000"/>
                <w:sz w:val="20"/>
              </w:rPr>
            </w:pPr>
            <w:r w:rsidRPr="0044519D">
              <w:rPr>
                <w:rFonts w:ascii="Times New Roman" w:hAnsi="Times New Roman"/>
                <w:caps/>
              </w:rPr>
              <w:t>Note</w:t>
            </w:r>
            <w:r w:rsidRPr="0044519D">
              <w:rPr>
                <w:rFonts w:ascii="Times New Roman" w:hAnsi="Times New Roman"/>
              </w:rPr>
              <w:t xml:space="preserve"> 1:</w:t>
            </w:r>
            <w:r w:rsidRPr="0044519D">
              <w:rPr>
                <w:rFonts w:ascii="Times New Roman" w:hAnsi="Times New Roman"/>
              </w:rPr>
              <w:tab/>
            </w:r>
            <w:r w:rsidRPr="00A22760">
              <w:rPr>
                <w:rFonts w:ascii="Times New Roman" w:eastAsia="Times New Roman" w:hAnsi="Times New Roman"/>
                <w:sz w:val="20"/>
              </w:rPr>
              <w:t xml:space="preserve">The definition of this </w:t>
            </w:r>
            <w:r w:rsidRPr="0044519D">
              <w:rPr>
                <w:rFonts w:ascii="Times New Roman" w:eastAsia="Times New Roman" w:hAnsi="Times New Roman"/>
              </w:rPr>
              <w:t>identification</w:t>
            </w:r>
            <w:r w:rsidRPr="00A22760">
              <w:rPr>
                <w:rFonts w:ascii="Times New Roman" w:eastAsia="Times New Roman" w:hAnsi="Times New Roman"/>
                <w:sz w:val="20"/>
              </w:rPr>
              <w:t xml:space="preserve"> </w:t>
            </w:r>
            <w:r w:rsidRPr="0044519D">
              <w:rPr>
                <w:rFonts w:ascii="Times New Roman" w:eastAsia="Times New Roman" w:hAnsi="Times New Roman"/>
              </w:rPr>
              <w:t xml:space="preserve">is </w:t>
            </w:r>
            <w:r w:rsidRPr="00A22760">
              <w:rPr>
                <w:rFonts w:ascii="Times New Roman" w:eastAsia="Times New Roman" w:hAnsi="Times New Roman"/>
                <w:sz w:val="20"/>
              </w:rPr>
              <w:t>out of RAN3 scope.</w:t>
            </w:r>
          </w:p>
          <w:p w14:paraId="18BAECD0" w14:textId="77777777" w:rsidR="00D1378C" w:rsidRPr="00396581" w:rsidRDefault="00D1378C" w:rsidP="00D1378C">
            <w:pPr>
              <w:pStyle w:val="EditorsNote"/>
              <w:ind w:hanging="567"/>
              <w:rPr>
                <w:rFonts w:eastAsia="Times New Roman"/>
              </w:rPr>
            </w:pPr>
            <w:r w:rsidRPr="001679CF">
              <w:rPr>
                <w:rFonts w:eastAsia="Times New Roman" w:hint="eastAsia"/>
              </w:rPr>
              <w:t>E</w:t>
            </w:r>
            <w:r w:rsidRPr="00396581">
              <w:rPr>
                <w:rFonts w:eastAsia="Times New Roman"/>
              </w:rPr>
              <w:t xml:space="preserve">ditor’s </w:t>
            </w:r>
            <w:r>
              <w:rPr>
                <w:rFonts w:eastAsia="Times New Roman"/>
              </w:rPr>
              <w:t>N</w:t>
            </w:r>
            <w:r w:rsidRPr="00396581">
              <w:rPr>
                <w:rFonts w:eastAsia="Times New Roman"/>
              </w:rPr>
              <w:t>ote: It is FFS whether AIoT RA</w:t>
            </w:r>
            <w:r>
              <w:rPr>
                <w:rFonts w:eastAsia="Times New Roman"/>
              </w:rPr>
              <w:t>S</w:t>
            </w:r>
            <w:r w:rsidRPr="00396581">
              <w:rPr>
                <w:rFonts w:eastAsia="Times New Roman"/>
              </w:rPr>
              <w:t xml:space="preserve"> needs to interpret/store/process it. </w:t>
            </w:r>
          </w:p>
          <w:p w14:paraId="5FF5B358" w14:textId="757CCF47" w:rsidR="00D162A1" w:rsidRPr="00D1378C" w:rsidRDefault="00D1378C" w:rsidP="00D1378C">
            <w:pPr>
              <w:ind w:firstLine="284"/>
              <w:rPr>
                <w:lang w:eastAsia="zh-CN"/>
              </w:rPr>
            </w:pPr>
            <w:r>
              <w:rPr>
                <w:rFonts w:hint="eastAsia"/>
                <w:lang w:eastAsia="zh-CN"/>
              </w:rPr>
              <w:t>(</w:t>
            </w:r>
            <w:r>
              <w:rPr>
                <w:lang w:eastAsia="zh-CN"/>
              </w:rPr>
              <w:t>2)</w:t>
            </w:r>
            <w:r>
              <w:rPr>
                <w:lang w:eastAsia="zh-CN"/>
              </w:rPr>
              <w:tab/>
              <w:t>Scope</w:t>
            </w:r>
            <w:r w:rsidRPr="001679CF">
              <w:rPr>
                <w:lang w:eastAsia="zh-CN"/>
              </w:rPr>
              <w:t xml:space="preserve"> of inventory request (e.g., a certain area </w:t>
            </w:r>
            <w:r>
              <w:rPr>
                <w:lang w:eastAsia="zh-CN"/>
              </w:rPr>
              <w:t>in which the inventory is</w:t>
            </w:r>
            <w:r w:rsidRPr="001679CF">
              <w:rPr>
                <w:lang w:eastAsia="zh-CN"/>
              </w:rPr>
              <w:t xml:space="preserve"> </w:t>
            </w:r>
            <w:r>
              <w:rPr>
                <w:lang w:eastAsia="zh-CN"/>
              </w:rPr>
              <w:t xml:space="preserve">to be </w:t>
            </w:r>
            <w:r w:rsidRPr="001679CF">
              <w:rPr>
                <w:lang w:eastAsia="zh-CN"/>
              </w:rPr>
              <w:t>trigger</w:t>
            </w:r>
            <w:r>
              <w:rPr>
                <w:lang w:eastAsia="zh-CN"/>
              </w:rPr>
              <w:t>ed</w:t>
            </w:r>
            <w:r w:rsidRPr="001679CF">
              <w:rPr>
                <w:lang w:eastAsia="zh-CN"/>
              </w:rPr>
              <w:t>)</w:t>
            </w:r>
          </w:p>
        </w:tc>
      </w:tr>
      <w:bookmarkEnd w:id="4"/>
    </w:tbl>
    <w:p w14:paraId="524CB086" w14:textId="77777777" w:rsidR="00951AC2" w:rsidRDefault="00951AC2" w:rsidP="006655CA">
      <w:pPr>
        <w:ind w:firstLineChars="150" w:firstLine="270"/>
        <w:rPr>
          <w:rFonts w:eastAsia="MS Mincho" w:cs="Calibri"/>
          <w:color w:val="00B050"/>
          <w:sz w:val="18"/>
          <w:szCs w:val="18"/>
        </w:rPr>
      </w:pPr>
    </w:p>
    <w:bookmarkEnd w:id="1"/>
    <w:p w14:paraId="547A8B6D" w14:textId="6C84E501" w:rsidR="00137528" w:rsidRPr="00716C7C" w:rsidRDefault="00951AC2" w:rsidP="00897C86">
      <w:pPr>
        <w:spacing w:after="120"/>
        <w:jc w:val="both"/>
        <w:rPr>
          <w:rFonts w:ascii="Aptos" w:eastAsia="宋体" w:hAnsi="Aptos"/>
          <w:lang w:eastAsia="zh-CN"/>
        </w:rPr>
      </w:pPr>
      <w:r w:rsidRPr="00716C7C">
        <w:rPr>
          <w:rFonts w:ascii="Aptos" w:hAnsi="Aptos"/>
        </w:rPr>
        <w:t xml:space="preserve">In this </w:t>
      </w:r>
      <w:r w:rsidR="00E666AA" w:rsidRPr="00716C7C">
        <w:rPr>
          <w:rFonts w:ascii="Aptos" w:hAnsi="Aptos"/>
        </w:rPr>
        <w:t>contribution</w:t>
      </w:r>
      <w:r w:rsidR="00815FB3" w:rsidRPr="00716C7C">
        <w:rPr>
          <w:rFonts w:ascii="Aptos" w:hAnsi="Aptos"/>
        </w:rPr>
        <w:t xml:space="preserve">, </w:t>
      </w:r>
      <w:r w:rsidR="00E666AA" w:rsidRPr="00716C7C">
        <w:rPr>
          <w:rFonts w:ascii="Aptos" w:hAnsi="Aptos"/>
        </w:rPr>
        <w:t xml:space="preserve">we discuss the </w:t>
      </w:r>
      <w:r w:rsidR="00AA7D17" w:rsidRPr="00716C7C">
        <w:rPr>
          <w:rFonts w:ascii="Aptos" w:hAnsi="Aptos"/>
        </w:rPr>
        <w:t xml:space="preserve">remaining issues of </w:t>
      </w:r>
      <w:r w:rsidR="00D1378C">
        <w:rPr>
          <w:rFonts w:ascii="Aptos" w:hAnsi="Aptos" w:hint="eastAsia"/>
          <w:lang w:eastAsia="zh-CN"/>
        </w:rPr>
        <w:t xml:space="preserve">AIOT inventory </w:t>
      </w:r>
      <w:r w:rsidR="006C50D9" w:rsidRPr="00716C7C">
        <w:rPr>
          <w:rFonts w:ascii="Aptos" w:hAnsi="Aptos"/>
        </w:rPr>
        <w:t>related to RAN3 impact</w:t>
      </w:r>
      <w:r w:rsidR="00A50B21" w:rsidRPr="00716C7C">
        <w:rPr>
          <w:rFonts w:ascii="Aptos" w:hAnsi="Aptos"/>
        </w:rP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2DDFE09" w14:textId="260A20BA" w:rsidR="00A628EF" w:rsidRDefault="00707022" w:rsidP="00707022">
      <w:pPr>
        <w:spacing w:after="120"/>
        <w:jc w:val="both"/>
        <w:rPr>
          <w:rFonts w:ascii="Aptos" w:hAnsi="Aptos"/>
          <w:lang w:eastAsia="zh-CN"/>
        </w:rPr>
      </w:pPr>
      <w:r w:rsidRPr="00707022">
        <w:rPr>
          <w:rFonts w:ascii="Aptos" w:hAnsi="Aptos"/>
        </w:rPr>
        <w:t>T</w:t>
      </w:r>
      <w:r w:rsidRPr="00707022">
        <w:rPr>
          <w:rFonts w:ascii="Aptos" w:hAnsi="Aptos" w:hint="eastAsia"/>
        </w:rPr>
        <w:t xml:space="preserve">he </w:t>
      </w:r>
      <w:r>
        <w:rPr>
          <w:rFonts w:ascii="Aptos" w:hAnsi="Aptos" w:hint="eastAsia"/>
          <w:lang w:eastAsia="zh-CN"/>
        </w:rPr>
        <w:t>signalling following for inventory procedure in topology 1 is given in the Fig.1.</w:t>
      </w:r>
    </w:p>
    <w:p w14:paraId="60CF5A1E" w14:textId="4A0318A5" w:rsidR="00A50336" w:rsidRDefault="00A50336" w:rsidP="00707022">
      <w:pPr>
        <w:spacing w:after="120"/>
        <w:jc w:val="both"/>
        <w:rPr>
          <w:rFonts w:ascii="Aptos" w:hAnsi="Aptos"/>
          <w:lang w:eastAsia="zh-CN"/>
        </w:rPr>
      </w:pPr>
      <w:r>
        <w:rPr>
          <w:rFonts w:ascii="Aptos" w:hAnsi="Aptos" w:hint="eastAsia"/>
          <w:lang w:eastAsia="zh-CN"/>
        </w:rPr>
        <w:t>Firstly</w:t>
      </w:r>
      <w:r w:rsidR="00D54480">
        <w:rPr>
          <w:rFonts w:ascii="Aptos" w:hAnsi="Aptos" w:hint="eastAsia"/>
          <w:lang w:eastAsia="zh-CN"/>
        </w:rPr>
        <w:t xml:space="preserve">, the AIOT CN node (AIOTF or AMF with </w:t>
      </w:r>
      <w:r w:rsidR="00D54480">
        <w:rPr>
          <w:rFonts w:ascii="Aptos" w:hAnsi="Aptos"/>
          <w:lang w:eastAsia="zh-CN"/>
        </w:rPr>
        <w:t>collocated</w:t>
      </w:r>
      <w:r w:rsidR="00D54480">
        <w:rPr>
          <w:rFonts w:ascii="Aptos" w:hAnsi="Aptos" w:hint="eastAsia"/>
          <w:lang w:eastAsia="zh-CN"/>
        </w:rPr>
        <w:t xml:space="preserve"> AIOT function) </w:t>
      </w:r>
      <w:r w:rsidR="002D0915">
        <w:rPr>
          <w:rFonts w:ascii="Aptos" w:hAnsi="Aptos" w:hint="eastAsia"/>
          <w:lang w:eastAsia="zh-CN"/>
        </w:rPr>
        <w:t xml:space="preserve">sends </w:t>
      </w:r>
      <w:r w:rsidR="00B61047">
        <w:rPr>
          <w:rFonts w:ascii="Aptos" w:hAnsi="Aptos"/>
          <w:lang w:eastAsia="zh-CN"/>
        </w:rPr>
        <w:t>an</w:t>
      </w:r>
      <w:r w:rsidR="002D0915">
        <w:rPr>
          <w:rFonts w:ascii="Aptos" w:hAnsi="Aptos" w:hint="eastAsia"/>
          <w:lang w:eastAsia="zh-CN"/>
        </w:rPr>
        <w:t xml:space="preserve"> Inventory Request </w:t>
      </w:r>
      <w:r w:rsidR="00B61047">
        <w:rPr>
          <w:rFonts w:ascii="Aptos" w:hAnsi="Aptos" w:hint="eastAsia"/>
          <w:lang w:eastAsia="zh-CN"/>
        </w:rPr>
        <w:t xml:space="preserve">message </w:t>
      </w:r>
      <w:r w:rsidR="002D0915">
        <w:rPr>
          <w:rFonts w:ascii="Aptos" w:hAnsi="Aptos" w:hint="eastAsia"/>
          <w:lang w:eastAsia="zh-CN"/>
        </w:rPr>
        <w:t xml:space="preserve">to the AIOT RAN node to trigger the inventory procedure. </w:t>
      </w:r>
    </w:p>
    <w:p w14:paraId="59CDDD53" w14:textId="29614977" w:rsidR="002D0915" w:rsidRDefault="00B61047" w:rsidP="00707022">
      <w:pPr>
        <w:spacing w:after="120"/>
        <w:jc w:val="both"/>
        <w:rPr>
          <w:rFonts w:ascii="Aptos" w:hAnsi="Aptos"/>
          <w:lang w:eastAsia="zh-CN"/>
        </w:rPr>
      </w:pPr>
      <w:r>
        <w:rPr>
          <w:rFonts w:ascii="Aptos" w:hAnsi="Aptos"/>
          <w:lang w:eastAsia="zh-CN"/>
        </w:rPr>
        <w:t>T</w:t>
      </w:r>
      <w:r>
        <w:rPr>
          <w:rFonts w:ascii="Aptos" w:hAnsi="Aptos" w:hint="eastAsia"/>
          <w:lang w:eastAsia="zh-CN"/>
        </w:rPr>
        <w:t>he inventory request message should include the following information:</w:t>
      </w:r>
    </w:p>
    <w:p w14:paraId="451B45E6" w14:textId="6AAA5A02" w:rsidR="00B61047" w:rsidRDefault="00793DA9" w:rsidP="00793DA9">
      <w:pPr>
        <w:pStyle w:val="B1"/>
        <w:spacing w:after="120"/>
        <w:rPr>
          <w:rFonts w:asciiTheme="minorHAnsi" w:hAnsiTheme="minorHAnsi" w:cstheme="minorHAnsi"/>
          <w:lang w:eastAsia="zh-CN"/>
        </w:rPr>
      </w:pPr>
      <w:r w:rsidRPr="00793DA9">
        <w:rPr>
          <w:rFonts w:asciiTheme="minorHAnsi" w:hAnsiTheme="minorHAnsi" w:cstheme="minorHAnsi"/>
          <w:lang w:eastAsia="zh-CN"/>
        </w:rPr>
        <w:t>-</w:t>
      </w:r>
      <w:r w:rsidRPr="00793DA9">
        <w:rPr>
          <w:rFonts w:asciiTheme="minorHAnsi" w:hAnsiTheme="minorHAnsi" w:cstheme="minorHAnsi"/>
          <w:lang w:eastAsia="zh-CN"/>
        </w:rPr>
        <w:tab/>
      </w:r>
      <w:r w:rsidR="00627E28" w:rsidRPr="00627E28">
        <w:rPr>
          <w:rFonts w:asciiTheme="minorHAnsi" w:hAnsiTheme="minorHAnsi" w:cstheme="minorHAnsi"/>
          <w:lang w:eastAsia="zh-CN"/>
        </w:rPr>
        <w:t>AIoT Device identification (to find a single device, a group of devices, or all devices</w:t>
      </w:r>
      <w:proofErr w:type="gramStart"/>
      <w:r w:rsidR="00627E28" w:rsidRPr="00627E28">
        <w:rPr>
          <w:rFonts w:asciiTheme="minorHAnsi" w:hAnsiTheme="minorHAnsi" w:cstheme="minorHAnsi"/>
          <w:lang w:eastAsia="zh-CN"/>
        </w:rPr>
        <w:t>)</w:t>
      </w:r>
      <w:r w:rsidR="008709C9">
        <w:rPr>
          <w:rFonts w:asciiTheme="minorHAnsi" w:hAnsiTheme="minorHAnsi" w:cstheme="minorHAnsi" w:hint="eastAsia"/>
          <w:lang w:eastAsia="zh-CN"/>
        </w:rPr>
        <w:t>;</w:t>
      </w:r>
      <w:proofErr w:type="gramEnd"/>
    </w:p>
    <w:p w14:paraId="0DBA191A" w14:textId="0946BF19" w:rsidR="008709C9" w:rsidRDefault="008709C9" w:rsidP="00793DA9">
      <w:pPr>
        <w:pStyle w:val="B1"/>
        <w:spacing w:after="120"/>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ab/>
      </w:r>
      <w:r w:rsidR="005004ED" w:rsidRPr="005004ED">
        <w:rPr>
          <w:rFonts w:asciiTheme="minorHAnsi" w:hAnsiTheme="minorHAnsi" w:cstheme="minorHAnsi"/>
          <w:lang w:eastAsia="zh-CN"/>
        </w:rPr>
        <w:t>Scope of inventory request</w:t>
      </w:r>
      <w:r w:rsidR="005004ED">
        <w:rPr>
          <w:rFonts w:asciiTheme="minorHAnsi" w:hAnsiTheme="minorHAnsi" w:cstheme="minorHAnsi" w:hint="eastAsia"/>
          <w:lang w:eastAsia="zh-CN"/>
        </w:rPr>
        <w:t xml:space="preserve">: our understanding is the scope of inventory request should be </w:t>
      </w:r>
      <w:r w:rsidR="001109BD">
        <w:rPr>
          <w:rFonts w:asciiTheme="minorHAnsi" w:hAnsiTheme="minorHAnsi" w:cstheme="minorHAnsi" w:hint="eastAsia"/>
          <w:lang w:eastAsia="zh-CN"/>
        </w:rPr>
        <w:t>reader ID(s) that needs to send paging message to A-IOT devices.</w:t>
      </w:r>
    </w:p>
    <w:p w14:paraId="530F2C52" w14:textId="41783AB9" w:rsidR="007156B8" w:rsidRDefault="007156B8" w:rsidP="007156B8">
      <w:pPr>
        <w:pStyle w:val="B1"/>
        <w:spacing w:after="120"/>
        <w:ind w:left="0" w:firstLine="0"/>
        <w:rPr>
          <w:rFonts w:asciiTheme="minorHAnsi" w:hAnsiTheme="minorHAnsi" w:cstheme="minorHAnsi"/>
          <w:lang w:eastAsia="zh-CN"/>
        </w:rPr>
      </w:pPr>
      <w:r>
        <w:rPr>
          <w:rFonts w:asciiTheme="minorHAnsi" w:hAnsiTheme="minorHAnsi" w:cstheme="minorHAnsi"/>
          <w:lang w:eastAsia="zh-CN"/>
        </w:rPr>
        <w:t>A</w:t>
      </w:r>
      <w:r>
        <w:rPr>
          <w:rFonts w:asciiTheme="minorHAnsi" w:hAnsiTheme="minorHAnsi" w:cstheme="minorHAnsi" w:hint="eastAsia"/>
          <w:lang w:eastAsia="zh-CN"/>
        </w:rPr>
        <w:t xml:space="preserve">bove information </w:t>
      </w:r>
      <w:r w:rsidR="00661EC6">
        <w:rPr>
          <w:rFonts w:asciiTheme="minorHAnsi" w:hAnsiTheme="minorHAnsi" w:cstheme="minorHAnsi"/>
          <w:lang w:eastAsia="zh-CN"/>
        </w:rPr>
        <w:t>has</w:t>
      </w:r>
      <w:r>
        <w:rPr>
          <w:rFonts w:asciiTheme="minorHAnsi" w:hAnsiTheme="minorHAnsi" w:cstheme="minorHAnsi" w:hint="eastAsia"/>
          <w:lang w:eastAsia="zh-CN"/>
        </w:rPr>
        <w:t xml:space="preserve"> been agreed in last RAN3 meeting.</w:t>
      </w:r>
      <w:r w:rsidR="00661EC6">
        <w:rPr>
          <w:rFonts w:asciiTheme="minorHAnsi" w:hAnsiTheme="minorHAnsi" w:cstheme="minorHAnsi" w:hint="eastAsia"/>
          <w:lang w:eastAsia="zh-CN"/>
        </w:rPr>
        <w:t xml:space="preserve"> </w:t>
      </w:r>
      <w:r w:rsidR="00661EC6">
        <w:rPr>
          <w:rFonts w:asciiTheme="minorHAnsi" w:hAnsiTheme="minorHAnsi" w:cstheme="minorHAnsi"/>
          <w:lang w:eastAsia="zh-CN"/>
        </w:rPr>
        <w:t>T</w:t>
      </w:r>
      <w:r w:rsidR="00661EC6">
        <w:rPr>
          <w:rFonts w:asciiTheme="minorHAnsi" w:hAnsiTheme="minorHAnsi" w:cstheme="minorHAnsi" w:hint="eastAsia"/>
          <w:lang w:eastAsia="zh-CN"/>
        </w:rPr>
        <w:t xml:space="preserve">here are additional </w:t>
      </w:r>
      <w:r w:rsidR="00661EC6">
        <w:rPr>
          <w:rFonts w:asciiTheme="minorHAnsi" w:hAnsiTheme="minorHAnsi" w:cstheme="minorHAnsi"/>
          <w:lang w:eastAsia="zh-CN"/>
        </w:rPr>
        <w:t>information</w:t>
      </w:r>
      <w:r w:rsidR="00661EC6">
        <w:rPr>
          <w:rFonts w:asciiTheme="minorHAnsi" w:hAnsiTheme="minorHAnsi" w:cstheme="minorHAnsi" w:hint="eastAsia"/>
          <w:lang w:eastAsia="zh-CN"/>
        </w:rPr>
        <w:t xml:space="preserve"> needs to be provide</w:t>
      </w:r>
      <w:r w:rsidR="00C83732">
        <w:rPr>
          <w:rFonts w:asciiTheme="minorHAnsi" w:hAnsiTheme="minorHAnsi" w:cstheme="minorHAnsi" w:hint="eastAsia"/>
          <w:lang w:eastAsia="zh-CN"/>
        </w:rPr>
        <w:t>d</w:t>
      </w:r>
      <w:r w:rsidR="00661EC6">
        <w:rPr>
          <w:rFonts w:asciiTheme="minorHAnsi" w:hAnsiTheme="minorHAnsi" w:cstheme="minorHAnsi" w:hint="eastAsia"/>
          <w:lang w:eastAsia="zh-CN"/>
        </w:rPr>
        <w:t xml:space="preserve"> to AIOT RAN node for inventory procedure.</w:t>
      </w:r>
    </w:p>
    <w:p w14:paraId="44F0D92D" w14:textId="553CFB95" w:rsidR="00904D16" w:rsidRDefault="00904D16" w:rsidP="00F16C9C">
      <w:pPr>
        <w:spacing w:after="120"/>
        <w:rPr>
          <w:rFonts w:ascii="Aptos" w:hAnsi="Aptos"/>
          <w:lang w:eastAsia="zh-CN"/>
        </w:rPr>
      </w:pPr>
      <w:r>
        <w:rPr>
          <w:rFonts w:ascii="Aptos" w:hAnsi="Aptos" w:hint="eastAsia"/>
          <w:lang w:eastAsia="zh-CN"/>
        </w:rPr>
        <w:t xml:space="preserve">Firstly, there </w:t>
      </w:r>
      <w:r w:rsidR="00DB7F2B">
        <w:rPr>
          <w:rFonts w:ascii="Aptos" w:hAnsi="Aptos" w:hint="eastAsia"/>
          <w:lang w:eastAsia="zh-CN"/>
        </w:rPr>
        <w:t>may be multiple inventory procedure</w:t>
      </w:r>
      <w:r w:rsidR="00110E5D">
        <w:rPr>
          <w:rFonts w:ascii="Aptos" w:hAnsi="Aptos" w:hint="eastAsia"/>
          <w:lang w:eastAsia="zh-CN"/>
        </w:rPr>
        <w:t>s which are</w:t>
      </w:r>
      <w:r w:rsidR="00DB7F2B">
        <w:rPr>
          <w:rFonts w:ascii="Aptos" w:hAnsi="Aptos" w:hint="eastAsia"/>
          <w:lang w:eastAsia="zh-CN"/>
        </w:rPr>
        <w:t xml:space="preserve"> performed </w:t>
      </w:r>
      <w:r w:rsidR="001E0F4D">
        <w:rPr>
          <w:rFonts w:ascii="Aptos" w:hAnsi="Aptos" w:hint="eastAsia"/>
          <w:lang w:eastAsia="zh-CN"/>
        </w:rPr>
        <w:t xml:space="preserve">in parallel. </w:t>
      </w:r>
      <w:r w:rsidR="001E0F4D">
        <w:rPr>
          <w:rFonts w:ascii="Aptos" w:hAnsi="Aptos"/>
          <w:lang w:eastAsia="zh-CN"/>
        </w:rPr>
        <w:t>I</w:t>
      </w:r>
      <w:r w:rsidR="001E0F4D">
        <w:rPr>
          <w:rFonts w:ascii="Aptos" w:hAnsi="Aptos" w:hint="eastAsia"/>
          <w:lang w:eastAsia="zh-CN"/>
        </w:rPr>
        <w:t xml:space="preserve">n this case, it </w:t>
      </w:r>
      <w:r w:rsidR="00293AE2">
        <w:rPr>
          <w:rFonts w:ascii="Aptos" w:hAnsi="Aptos" w:hint="eastAsia"/>
          <w:lang w:eastAsia="zh-CN"/>
        </w:rPr>
        <w:t>needs to</w:t>
      </w:r>
      <w:r w:rsidR="001E0F4D">
        <w:rPr>
          <w:rFonts w:ascii="Aptos" w:hAnsi="Aptos" w:hint="eastAsia"/>
          <w:lang w:eastAsia="zh-CN"/>
        </w:rPr>
        <w:t xml:space="preserve"> </w:t>
      </w:r>
      <w:r w:rsidR="001E0F4D">
        <w:rPr>
          <w:rFonts w:ascii="Aptos" w:hAnsi="Aptos"/>
          <w:lang w:eastAsia="zh-CN"/>
        </w:rPr>
        <w:t>distinguish</w:t>
      </w:r>
      <w:r w:rsidR="001E0F4D">
        <w:rPr>
          <w:rFonts w:ascii="Aptos" w:hAnsi="Aptos" w:hint="eastAsia"/>
          <w:lang w:eastAsia="zh-CN"/>
        </w:rPr>
        <w:t xml:space="preserve"> the inventor </w:t>
      </w:r>
      <w:r w:rsidR="001E0F4D">
        <w:rPr>
          <w:rFonts w:ascii="Aptos" w:hAnsi="Aptos"/>
          <w:lang w:eastAsia="zh-CN"/>
        </w:rPr>
        <w:t>procedure</w:t>
      </w:r>
      <w:r w:rsidR="00293AE2">
        <w:rPr>
          <w:rFonts w:ascii="Aptos" w:hAnsi="Aptos" w:hint="eastAsia"/>
          <w:lang w:eastAsia="zh-CN"/>
        </w:rPr>
        <w:t>s</w:t>
      </w:r>
      <w:r w:rsidR="001E0F4D">
        <w:rPr>
          <w:rFonts w:ascii="Aptos" w:hAnsi="Aptos" w:hint="eastAsia"/>
          <w:lang w:eastAsia="zh-CN"/>
        </w:rPr>
        <w:t xml:space="preserve"> in the interface between AIOT RAN node and AIOT CN node. </w:t>
      </w:r>
      <w:r w:rsidR="00A648DF">
        <w:rPr>
          <w:rFonts w:ascii="Aptos" w:hAnsi="Aptos" w:hint="eastAsia"/>
          <w:lang w:eastAsia="zh-CN"/>
        </w:rPr>
        <w:t xml:space="preserve">It makes sense to </w:t>
      </w:r>
      <w:r w:rsidR="00A648DF">
        <w:rPr>
          <w:rFonts w:ascii="Aptos" w:hAnsi="Aptos"/>
          <w:lang w:eastAsia="zh-CN"/>
        </w:rPr>
        <w:t>introduce</w:t>
      </w:r>
      <w:r w:rsidR="00A648DF">
        <w:rPr>
          <w:rFonts w:ascii="Aptos" w:hAnsi="Aptos" w:hint="eastAsia"/>
          <w:lang w:eastAsia="zh-CN"/>
        </w:rPr>
        <w:t xml:space="preserve"> </w:t>
      </w:r>
      <w:proofErr w:type="spellStart"/>
      <w:proofErr w:type="gramStart"/>
      <w:r w:rsidR="00A648DF">
        <w:rPr>
          <w:rFonts w:ascii="Aptos" w:hAnsi="Aptos" w:hint="eastAsia"/>
          <w:lang w:eastAsia="zh-CN"/>
        </w:rPr>
        <w:t>a</w:t>
      </w:r>
      <w:proofErr w:type="spellEnd"/>
      <w:proofErr w:type="gramEnd"/>
      <w:r w:rsidR="00A648DF">
        <w:rPr>
          <w:rFonts w:ascii="Aptos" w:hAnsi="Aptos" w:hint="eastAsia"/>
          <w:lang w:eastAsia="zh-CN"/>
        </w:rPr>
        <w:t xml:space="preserve"> inventory session or task ID to identify </w:t>
      </w:r>
      <w:r w:rsidR="00A648DF">
        <w:rPr>
          <w:rFonts w:ascii="Aptos" w:hAnsi="Aptos"/>
          <w:lang w:eastAsia="zh-CN"/>
        </w:rPr>
        <w:t>different</w:t>
      </w:r>
      <w:r w:rsidR="00A648DF">
        <w:rPr>
          <w:rFonts w:ascii="Aptos" w:hAnsi="Aptos" w:hint="eastAsia"/>
          <w:lang w:eastAsia="zh-CN"/>
        </w:rPr>
        <w:t xml:space="preserve"> inventory procedures.</w:t>
      </w:r>
    </w:p>
    <w:p w14:paraId="2145B942" w14:textId="016AC70B" w:rsidR="00A648DF" w:rsidRPr="00687F3D" w:rsidRDefault="00A648DF" w:rsidP="00A648DF">
      <w:pPr>
        <w:ind w:left="1004" w:hangingChars="500" w:hanging="1004"/>
        <w:rPr>
          <w:rFonts w:ascii="Aptos" w:eastAsia="宋体" w:hAnsi="Aptos" w:cstheme="minorHAnsi"/>
          <w:b/>
          <w:lang w:eastAsia="zh-CN"/>
        </w:rPr>
      </w:pPr>
      <w:r w:rsidRPr="00687F3D">
        <w:rPr>
          <w:rFonts w:ascii="Aptos" w:eastAsia="宋体" w:hAnsi="Aptos" w:cstheme="minorHAnsi"/>
          <w:b/>
          <w:lang w:eastAsia="zh-CN"/>
        </w:rPr>
        <w:t xml:space="preserve">Proposal 1: </w:t>
      </w:r>
      <w:r w:rsidR="00687F3D" w:rsidRPr="00687F3D">
        <w:rPr>
          <w:rFonts w:ascii="Aptos" w:hAnsi="Aptos" w:hint="eastAsia"/>
          <w:b/>
          <w:lang w:eastAsia="zh-CN"/>
        </w:rPr>
        <w:t>I</w:t>
      </w:r>
      <w:r w:rsidR="00687F3D" w:rsidRPr="00687F3D">
        <w:rPr>
          <w:rFonts w:ascii="Aptos" w:hAnsi="Aptos"/>
          <w:b/>
          <w:lang w:eastAsia="zh-CN"/>
        </w:rPr>
        <w:t>ntroduce</w:t>
      </w:r>
      <w:r w:rsidR="00687F3D" w:rsidRPr="00687F3D">
        <w:rPr>
          <w:rFonts w:ascii="Aptos" w:hAnsi="Aptos" w:hint="eastAsia"/>
          <w:b/>
          <w:lang w:eastAsia="zh-CN"/>
        </w:rPr>
        <w:t xml:space="preserve"> </w:t>
      </w:r>
      <w:r w:rsidR="00215E4B" w:rsidRPr="00687F3D">
        <w:rPr>
          <w:rFonts w:ascii="Aptos" w:hAnsi="Aptos"/>
          <w:b/>
          <w:lang w:eastAsia="zh-CN"/>
        </w:rPr>
        <w:t>an</w:t>
      </w:r>
      <w:r w:rsidR="00687F3D" w:rsidRPr="00687F3D">
        <w:rPr>
          <w:rFonts w:ascii="Aptos" w:hAnsi="Aptos" w:hint="eastAsia"/>
          <w:b/>
          <w:lang w:eastAsia="zh-CN"/>
        </w:rPr>
        <w:t xml:space="preserve"> inventory session or task ID to identify </w:t>
      </w:r>
      <w:r w:rsidR="00687F3D" w:rsidRPr="00687F3D">
        <w:rPr>
          <w:rFonts w:ascii="Aptos" w:hAnsi="Aptos"/>
          <w:b/>
          <w:lang w:eastAsia="zh-CN"/>
        </w:rPr>
        <w:t>different</w:t>
      </w:r>
      <w:r w:rsidR="00687F3D" w:rsidRPr="00687F3D">
        <w:rPr>
          <w:rFonts w:ascii="Aptos" w:hAnsi="Aptos" w:hint="eastAsia"/>
          <w:b/>
          <w:lang w:eastAsia="zh-CN"/>
        </w:rPr>
        <w:t xml:space="preserve"> inventory procedures in the interface between AIOT RAN node and AIOT CN node</w:t>
      </w:r>
      <w:r w:rsidR="00687F3D">
        <w:rPr>
          <w:rFonts w:ascii="Aptos" w:hAnsi="Aptos" w:hint="eastAsia"/>
          <w:b/>
          <w:lang w:eastAsia="zh-CN"/>
        </w:rPr>
        <w:t>.</w:t>
      </w:r>
    </w:p>
    <w:p w14:paraId="16A21FFB" w14:textId="1CA36F48" w:rsidR="007F5515" w:rsidRPr="00FF7314" w:rsidRDefault="007F5515" w:rsidP="00F16C9C">
      <w:pPr>
        <w:spacing w:after="120"/>
        <w:rPr>
          <w:rFonts w:ascii="Aptos" w:hAnsi="Aptos"/>
        </w:rPr>
      </w:pPr>
      <w:r w:rsidRPr="00FF7314">
        <w:rPr>
          <w:rFonts w:ascii="Aptos" w:hAnsi="Aptos"/>
        </w:rPr>
        <w:t>There are two services of AIoT, namely inventory and command. For the command service, the AIoT-aware CN node performs reading data from an AIoT device, writing data to an AIoT device, or disable an AIoT device temporarily or permanently.</w:t>
      </w:r>
    </w:p>
    <w:p w14:paraId="64B1A497" w14:textId="77777777" w:rsidR="007F5515" w:rsidRPr="00452E43" w:rsidRDefault="007F5515" w:rsidP="007F5515">
      <w:pPr>
        <w:rPr>
          <w:rFonts w:ascii="Aptos" w:eastAsia="宋体" w:hAnsi="Aptos"/>
          <w:bCs/>
          <w:lang w:eastAsia="zh-CN"/>
        </w:rPr>
      </w:pPr>
      <w:r w:rsidRPr="00452E43">
        <w:rPr>
          <w:rFonts w:ascii="Aptos" w:eastAsia="宋体" w:hAnsi="Aptos"/>
          <w:bCs/>
          <w:lang w:eastAsia="zh-CN"/>
        </w:rPr>
        <w:t>At RAN3#123bis meeting, the group agreed:</w:t>
      </w:r>
    </w:p>
    <w:tbl>
      <w:tblPr>
        <w:tblStyle w:val="af8"/>
        <w:tblW w:w="0" w:type="auto"/>
        <w:tblLook w:val="04A0" w:firstRow="1" w:lastRow="0" w:firstColumn="1" w:lastColumn="0" w:noHBand="0" w:noVBand="1"/>
      </w:tblPr>
      <w:tblGrid>
        <w:gridCol w:w="9631"/>
      </w:tblGrid>
      <w:tr w:rsidR="007F5515" w14:paraId="5185BCDB" w14:textId="77777777" w:rsidTr="00C95212">
        <w:tc>
          <w:tcPr>
            <w:tcW w:w="9631" w:type="dxa"/>
          </w:tcPr>
          <w:p w14:paraId="0E042ED8" w14:textId="77777777" w:rsidR="007F5515" w:rsidRDefault="007F5515" w:rsidP="00C95212">
            <w:pPr>
              <w:spacing w:beforeLines="50" w:before="120"/>
              <w:rPr>
                <w:rFonts w:eastAsia="宋体"/>
                <w:bCs/>
                <w:lang w:eastAsia="zh-CN"/>
              </w:rPr>
            </w:pPr>
            <w:r w:rsidRPr="00C848C5">
              <w:rPr>
                <w:rFonts w:ascii="Calibri" w:hAnsi="Calibri" w:cs="Calibri"/>
                <w:b/>
                <w:color w:val="008000"/>
                <w:sz w:val="18"/>
                <w:lang w:eastAsia="en-US"/>
              </w:rPr>
              <w:lastRenderedPageBreak/>
              <w:t>AIoT Paging can be used to reach one or more devices for identified AIoT services (e.g., inventory, command).</w:t>
            </w:r>
          </w:p>
        </w:tc>
      </w:tr>
    </w:tbl>
    <w:p w14:paraId="12AAF3BB" w14:textId="77777777" w:rsidR="007F5515" w:rsidRDefault="007F5515" w:rsidP="007F5515">
      <w:pPr>
        <w:rPr>
          <w:rFonts w:eastAsia="宋体"/>
          <w:bCs/>
          <w:lang w:eastAsia="zh-CN"/>
        </w:rPr>
      </w:pPr>
    </w:p>
    <w:p w14:paraId="4354FC10" w14:textId="77777777" w:rsidR="007F5515" w:rsidRPr="00FF7314" w:rsidRDefault="007F5515" w:rsidP="00F16C9C">
      <w:pPr>
        <w:spacing w:after="120"/>
        <w:rPr>
          <w:rFonts w:ascii="Aptos" w:hAnsi="Aptos"/>
        </w:rPr>
      </w:pPr>
      <w:r w:rsidRPr="00FF7314">
        <w:rPr>
          <w:rFonts w:ascii="Aptos" w:hAnsi="Aptos"/>
        </w:rPr>
        <w:t xml:space="preserve">The main reason is that the AIoT-aware CN node may have the valid AIoT device ID for the AIoT device. With the agreement, the AIoT-aware CN node should indicate to the AIoT RAN node whether the paging message is originated due to the inventory service operation or the command service operation. If the paging message is originated due to the inventory service, the AIoT RAN node triggers the inventory procedure towards the AIoT device. If the paging message is originated due to the command service, the AIoT RAN node stores the command request information and triggers the </w:t>
      </w:r>
      <w:proofErr w:type="gramStart"/>
      <w:r w:rsidRPr="00FF7314">
        <w:rPr>
          <w:rFonts w:ascii="Aptos" w:hAnsi="Aptos"/>
        </w:rPr>
        <w:t>random access</w:t>
      </w:r>
      <w:proofErr w:type="gramEnd"/>
      <w:r w:rsidRPr="00FF7314">
        <w:rPr>
          <w:rFonts w:ascii="Aptos" w:hAnsi="Aptos"/>
        </w:rPr>
        <w:t xml:space="preserve"> procedure to obtain the AIoT device ID. After that, the AIoT RAN node sends the command request information to the AIoT device.</w:t>
      </w:r>
    </w:p>
    <w:p w14:paraId="2E56D552" w14:textId="2A800A84" w:rsidR="007F5515" w:rsidRDefault="007F5515" w:rsidP="00FF7314">
      <w:pPr>
        <w:ind w:left="1004" w:hangingChars="500" w:hanging="1004"/>
        <w:rPr>
          <w:rFonts w:ascii="Aptos" w:eastAsia="宋体" w:hAnsi="Aptos" w:cstheme="minorHAnsi"/>
          <w:b/>
          <w:lang w:eastAsia="zh-CN"/>
        </w:rPr>
      </w:pPr>
      <w:bookmarkStart w:id="5" w:name="_Hlk141187092"/>
      <w:r w:rsidRPr="003D2A71">
        <w:rPr>
          <w:rFonts w:ascii="Aptos" w:eastAsia="宋体" w:hAnsi="Aptos" w:cstheme="minorHAnsi"/>
          <w:b/>
          <w:lang w:eastAsia="zh-CN"/>
        </w:rPr>
        <w:t xml:space="preserve">Proposal </w:t>
      </w:r>
      <w:r w:rsidR="00DE355F">
        <w:rPr>
          <w:rFonts w:ascii="Aptos" w:eastAsia="宋体" w:hAnsi="Aptos" w:cstheme="minorHAnsi" w:hint="eastAsia"/>
          <w:b/>
          <w:lang w:eastAsia="zh-CN"/>
        </w:rPr>
        <w:t>2</w:t>
      </w:r>
      <w:r w:rsidRPr="003D2A71">
        <w:rPr>
          <w:rFonts w:ascii="Aptos" w:eastAsia="宋体" w:hAnsi="Aptos" w:cstheme="minorHAnsi"/>
          <w:b/>
          <w:lang w:eastAsia="zh-CN"/>
        </w:rPr>
        <w:t xml:space="preserve">: </w:t>
      </w:r>
      <w:bookmarkEnd w:id="5"/>
      <w:r w:rsidRPr="003D2A71">
        <w:rPr>
          <w:rFonts w:ascii="Aptos" w:eastAsia="宋体" w:hAnsi="Aptos" w:cstheme="minorHAnsi"/>
          <w:b/>
          <w:lang w:eastAsia="zh-CN"/>
        </w:rPr>
        <w:t xml:space="preserve">The service operation type (e.g., inventory, </w:t>
      </w:r>
      <w:proofErr w:type="gramStart"/>
      <w:r w:rsidR="00DF258C">
        <w:rPr>
          <w:rFonts w:ascii="Aptos" w:eastAsia="宋体" w:hAnsi="Aptos" w:cstheme="minorHAnsi" w:hint="eastAsia"/>
          <w:b/>
          <w:lang w:eastAsia="zh-CN"/>
        </w:rPr>
        <w:t>inventory</w:t>
      </w:r>
      <w:proofErr w:type="gramEnd"/>
      <w:r w:rsidR="00DF258C">
        <w:rPr>
          <w:rFonts w:ascii="Aptos" w:eastAsia="宋体" w:hAnsi="Aptos" w:cstheme="minorHAnsi" w:hint="eastAsia"/>
          <w:b/>
          <w:lang w:eastAsia="zh-CN"/>
        </w:rPr>
        <w:t xml:space="preserve"> and </w:t>
      </w:r>
      <w:r w:rsidRPr="003D2A71">
        <w:rPr>
          <w:rFonts w:ascii="Aptos" w:eastAsia="宋体" w:hAnsi="Aptos" w:cstheme="minorHAnsi"/>
          <w:b/>
          <w:lang w:eastAsia="zh-CN"/>
        </w:rPr>
        <w:t xml:space="preserve">command) is included in the </w:t>
      </w:r>
      <w:r w:rsidR="00054927" w:rsidRPr="003D2A71">
        <w:rPr>
          <w:rFonts w:ascii="Aptos" w:eastAsia="宋体" w:hAnsi="Aptos" w:cstheme="minorHAnsi"/>
          <w:b/>
          <w:lang w:eastAsia="zh-CN"/>
        </w:rPr>
        <w:t>Inventory</w:t>
      </w:r>
      <w:r w:rsidRPr="003D2A71">
        <w:rPr>
          <w:rFonts w:ascii="Aptos" w:eastAsia="宋体" w:hAnsi="Aptos" w:cstheme="minorHAnsi"/>
          <w:b/>
          <w:lang w:eastAsia="zh-CN"/>
        </w:rPr>
        <w:t xml:space="preserve"> </w:t>
      </w:r>
      <w:r w:rsidR="00DF258C">
        <w:rPr>
          <w:rFonts w:ascii="Aptos" w:eastAsia="宋体" w:hAnsi="Aptos" w:cstheme="minorHAnsi"/>
          <w:b/>
          <w:lang w:eastAsia="zh-CN"/>
        </w:rPr>
        <w:t>Request</w:t>
      </w:r>
      <w:r w:rsidR="00DF258C">
        <w:rPr>
          <w:rFonts w:ascii="Aptos" w:eastAsia="宋体" w:hAnsi="Aptos" w:cstheme="minorHAnsi" w:hint="eastAsia"/>
          <w:b/>
          <w:lang w:eastAsia="zh-CN"/>
        </w:rPr>
        <w:t xml:space="preserve"> </w:t>
      </w:r>
      <w:r w:rsidRPr="003D2A71">
        <w:rPr>
          <w:rFonts w:ascii="Aptos" w:eastAsia="宋体" w:hAnsi="Aptos" w:cstheme="minorHAnsi"/>
          <w:b/>
          <w:lang w:eastAsia="zh-CN"/>
        </w:rPr>
        <w:t>message indicating the message is originated due to which AIoT service</w:t>
      </w:r>
      <w:r w:rsidR="00054927" w:rsidRPr="003D2A71">
        <w:rPr>
          <w:rFonts w:ascii="Aptos" w:eastAsia="宋体" w:hAnsi="Aptos" w:cstheme="minorHAnsi"/>
          <w:b/>
          <w:lang w:eastAsia="zh-CN"/>
        </w:rPr>
        <w:t xml:space="preserve"> type</w:t>
      </w:r>
      <w:r w:rsidRPr="003D2A71">
        <w:rPr>
          <w:rFonts w:ascii="Aptos" w:eastAsia="宋体" w:hAnsi="Aptos" w:cstheme="minorHAnsi"/>
          <w:b/>
          <w:lang w:eastAsia="zh-CN"/>
        </w:rPr>
        <w:t>.</w:t>
      </w:r>
    </w:p>
    <w:p w14:paraId="55EE878F" w14:textId="58949B9F" w:rsidR="002E4822" w:rsidRDefault="002E4822" w:rsidP="002E4822">
      <w:pPr>
        <w:ind w:left="1000" w:hangingChars="500" w:hanging="1000"/>
        <w:jc w:val="center"/>
        <w:rPr>
          <w:noProof/>
        </w:rPr>
      </w:pPr>
      <w:r>
        <w:rPr>
          <w:noProof/>
        </w:rPr>
        <w:object w:dxaOrig="9400" w:dyaOrig="9580" w14:anchorId="3AD35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1.5pt;height:336.5pt" o:ole="">
            <v:imagedata r:id="rId8" o:title=""/>
          </v:shape>
          <o:OLEObject Type="Embed" ProgID="Visio.Drawing.15" ShapeID="_x0000_i1025" DrawAspect="Content" ObjectID="_1784699609" r:id="rId9"/>
        </w:object>
      </w:r>
    </w:p>
    <w:p w14:paraId="2205E8CF" w14:textId="5704F44B" w:rsidR="00D764A1" w:rsidRPr="00D764A1" w:rsidRDefault="00D764A1" w:rsidP="002E4822">
      <w:pPr>
        <w:ind w:left="1000" w:hangingChars="500" w:hanging="1000"/>
        <w:jc w:val="center"/>
        <w:rPr>
          <w:rFonts w:ascii="Aptos" w:eastAsia="宋体" w:hAnsi="Aptos" w:cstheme="minorHAnsi"/>
          <w:b/>
          <w:bCs/>
          <w:lang w:eastAsia="zh-CN"/>
        </w:rPr>
      </w:pPr>
      <w:r w:rsidRPr="00D764A1">
        <w:rPr>
          <w:rFonts w:ascii="Aptos" w:hAnsi="Aptos"/>
          <w:b/>
          <w:bCs/>
          <w:noProof/>
          <w:lang w:eastAsia="zh-CN"/>
        </w:rPr>
        <w:t>Fig.1. Signaling flow for inventory procedure.</w:t>
      </w:r>
    </w:p>
    <w:p w14:paraId="02392D01" w14:textId="017B0CEE" w:rsidR="007156B8" w:rsidRPr="007F5515" w:rsidRDefault="00794053" w:rsidP="00F16C9C">
      <w:pPr>
        <w:spacing w:after="120"/>
        <w:rPr>
          <w:rFonts w:ascii="Aptos" w:hAnsi="Aptos"/>
        </w:rPr>
      </w:pPr>
      <w:r w:rsidRPr="007F5515">
        <w:rPr>
          <w:rFonts w:ascii="Aptos" w:hAnsi="Aptos"/>
        </w:rPr>
        <w:t>W</w:t>
      </w:r>
      <w:r w:rsidRPr="007F5515">
        <w:rPr>
          <w:rFonts w:ascii="Aptos" w:hAnsi="Aptos" w:hint="eastAsia"/>
        </w:rPr>
        <w:t xml:space="preserve">e also think </w:t>
      </w:r>
      <w:r w:rsidR="00ED0C86" w:rsidRPr="007F5515">
        <w:rPr>
          <w:rFonts w:ascii="Aptos" w:hAnsi="Aptos"/>
        </w:rPr>
        <w:t>the number of A-IOT Devices for which</w:t>
      </w:r>
      <w:r w:rsidR="00ED0C86" w:rsidRPr="007F5515">
        <w:rPr>
          <w:rFonts w:ascii="Aptos" w:hAnsi="Aptos" w:hint="eastAsia"/>
        </w:rPr>
        <w:t xml:space="preserve"> ID</w:t>
      </w:r>
      <w:r w:rsidR="00ED0C86" w:rsidRPr="007F5515">
        <w:rPr>
          <w:rFonts w:ascii="Aptos" w:hAnsi="Aptos"/>
        </w:rPr>
        <w:t xml:space="preserve"> to be </w:t>
      </w:r>
      <w:r w:rsidR="00203AA9" w:rsidRPr="007F5515">
        <w:rPr>
          <w:rFonts w:ascii="Aptos" w:hAnsi="Aptos" w:hint="eastAsia"/>
        </w:rPr>
        <w:t>collected</w:t>
      </w:r>
      <w:r w:rsidRPr="007F5515">
        <w:rPr>
          <w:rFonts w:ascii="Aptos" w:hAnsi="Aptos" w:hint="eastAsia"/>
        </w:rPr>
        <w:t xml:space="preserve"> should also be provided in the </w:t>
      </w:r>
      <w:r w:rsidRPr="007F5515">
        <w:rPr>
          <w:rFonts w:ascii="Aptos" w:hAnsi="Aptos"/>
        </w:rPr>
        <w:t>inventory</w:t>
      </w:r>
      <w:r w:rsidRPr="007F5515">
        <w:rPr>
          <w:rFonts w:ascii="Aptos" w:hAnsi="Aptos" w:hint="eastAsia"/>
        </w:rPr>
        <w:t xml:space="preserve"> request message</w:t>
      </w:r>
      <w:r w:rsidR="00ED0C86" w:rsidRPr="007F5515">
        <w:rPr>
          <w:rFonts w:ascii="Aptos" w:hAnsi="Aptos"/>
        </w:rPr>
        <w:t>.</w:t>
      </w:r>
      <w:r w:rsidR="00203AA9" w:rsidRPr="007F5515">
        <w:rPr>
          <w:rFonts w:ascii="Aptos" w:hAnsi="Aptos" w:hint="eastAsia"/>
        </w:rPr>
        <w:t xml:space="preserve"> </w:t>
      </w:r>
      <w:r w:rsidR="0002362C" w:rsidRPr="007F5515">
        <w:rPr>
          <w:rFonts w:ascii="Aptos" w:hAnsi="Aptos" w:hint="eastAsia"/>
        </w:rPr>
        <w:t>According to RAN1</w:t>
      </w:r>
      <w:r w:rsidR="0002362C" w:rsidRPr="007F5515">
        <w:rPr>
          <w:rFonts w:ascii="Aptos" w:hAnsi="Aptos"/>
        </w:rPr>
        <w:t>’</w:t>
      </w:r>
      <w:r w:rsidR="0002362C" w:rsidRPr="007F5515">
        <w:rPr>
          <w:rFonts w:ascii="Aptos" w:hAnsi="Aptos" w:hint="eastAsia"/>
        </w:rPr>
        <w:t xml:space="preserve">s agreement, </w:t>
      </w:r>
      <w:r w:rsidR="0002362C" w:rsidRPr="007F5515">
        <w:rPr>
          <w:rFonts w:ascii="Aptos" w:hAnsi="Aptos"/>
        </w:rPr>
        <w:t xml:space="preserve">Slotted ALOHA-based </w:t>
      </w:r>
      <w:r w:rsidR="00F16C9C" w:rsidRPr="007F5515">
        <w:rPr>
          <w:rFonts w:ascii="Aptos" w:hAnsi="Aptos"/>
        </w:rPr>
        <w:t>random-access</w:t>
      </w:r>
      <w:r w:rsidR="0002362C" w:rsidRPr="007F5515">
        <w:rPr>
          <w:rFonts w:ascii="Aptos" w:hAnsi="Aptos"/>
        </w:rPr>
        <w:t xml:space="preserve"> procedure</w:t>
      </w:r>
      <w:r w:rsidR="0002362C" w:rsidRPr="007F5515">
        <w:rPr>
          <w:rFonts w:ascii="Aptos" w:hAnsi="Aptos" w:hint="eastAsia"/>
        </w:rPr>
        <w:t xml:space="preserve"> is used as baseline for inventory. </w:t>
      </w:r>
      <w:r w:rsidR="0002362C" w:rsidRPr="007F5515">
        <w:rPr>
          <w:rFonts w:ascii="Aptos" w:hAnsi="Aptos"/>
        </w:rPr>
        <w:t>I</w:t>
      </w:r>
      <w:r w:rsidR="0002362C" w:rsidRPr="007F5515">
        <w:rPr>
          <w:rFonts w:ascii="Aptos" w:hAnsi="Aptos" w:hint="eastAsia"/>
        </w:rPr>
        <w:t xml:space="preserve">n this case, the AIOT RAN node needs to know how many </w:t>
      </w:r>
      <w:r w:rsidR="00993795" w:rsidRPr="007F5515">
        <w:rPr>
          <w:rFonts w:ascii="Aptos" w:hAnsi="Aptos" w:hint="eastAsia"/>
        </w:rPr>
        <w:t xml:space="preserve">times of </w:t>
      </w:r>
      <w:r w:rsidR="0002362C" w:rsidRPr="007F5515">
        <w:rPr>
          <w:rFonts w:ascii="Aptos" w:hAnsi="Aptos" w:hint="eastAsia"/>
        </w:rPr>
        <w:t>Query</w:t>
      </w:r>
      <w:r w:rsidR="00993795" w:rsidRPr="007F5515">
        <w:rPr>
          <w:rFonts w:ascii="Aptos" w:hAnsi="Aptos" w:hint="eastAsia"/>
        </w:rPr>
        <w:t xml:space="preserve"> or </w:t>
      </w:r>
      <w:proofErr w:type="spellStart"/>
      <w:r w:rsidR="00DB6FC4" w:rsidRPr="007F5515">
        <w:rPr>
          <w:rFonts w:ascii="Aptos" w:hAnsi="Aptos"/>
        </w:rPr>
        <w:t>QueryRep</w:t>
      </w:r>
      <w:proofErr w:type="spellEnd"/>
      <w:r w:rsidR="00993795" w:rsidRPr="007F5515">
        <w:rPr>
          <w:rFonts w:ascii="Aptos" w:hAnsi="Aptos" w:hint="eastAsia"/>
        </w:rPr>
        <w:t xml:space="preserve"> procedures should be performed towards A-IOT devices IDs.</w:t>
      </w:r>
      <w:r w:rsidRPr="007F5515">
        <w:rPr>
          <w:rFonts w:ascii="Aptos" w:hAnsi="Aptos" w:hint="eastAsia"/>
        </w:rPr>
        <w:t xml:space="preserve"> </w:t>
      </w:r>
      <w:r w:rsidR="007156B8" w:rsidRPr="007F5515">
        <w:rPr>
          <w:rFonts w:ascii="Aptos" w:hAnsi="Aptos"/>
        </w:rPr>
        <w:t xml:space="preserve">Following the Slotted ALOHA-based </w:t>
      </w:r>
      <w:proofErr w:type="gramStart"/>
      <w:r w:rsidR="007156B8" w:rsidRPr="007F5515">
        <w:rPr>
          <w:rFonts w:ascii="Aptos" w:hAnsi="Aptos"/>
        </w:rPr>
        <w:t>random access</w:t>
      </w:r>
      <w:proofErr w:type="gramEnd"/>
      <w:r w:rsidR="007156B8" w:rsidRPr="007F5515">
        <w:rPr>
          <w:rFonts w:ascii="Aptos" w:hAnsi="Aptos"/>
        </w:rPr>
        <w:t xml:space="preserve"> procedure in RFID, the random access procedure in 5G system could be:</w:t>
      </w:r>
    </w:p>
    <w:p w14:paraId="66804379" w14:textId="77777777" w:rsidR="007156B8" w:rsidRPr="00BD4C80" w:rsidRDefault="007156B8" w:rsidP="007156B8">
      <w:pPr>
        <w:pStyle w:val="B1"/>
        <w:spacing w:after="120"/>
        <w:rPr>
          <w:rFonts w:ascii="Aptos" w:hAnsi="Aptos" w:cstheme="minorHAnsi"/>
          <w:lang w:val="en-US" w:eastAsia="zh-CN"/>
        </w:rPr>
      </w:pPr>
      <w:r w:rsidRPr="00BD4C80">
        <w:rPr>
          <w:rFonts w:ascii="Aptos" w:hAnsi="Aptos" w:cstheme="minorHAnsi"/>
          <w:lang w:val="en-US" w:eastAsia="zh-CN"/>
        </w:rPr>
        <w:t>-</w:t>
      </w:r>
      <w:r w:rsidRPr="00BD4C80">
        <w:rPr>
          <w:rFonts w:ascii="Aptos" w:hAnsi="Aptos" w:cstheme="minorHAnsi"/>
          <w:lang w:val="en-US" w:eastAsia="zh-CN"/>
        </w:rPr>
        <w:tab/>
        <w:t xml:space="preserve">DL triggering (Msg 0). A gNB sends DL signal (similar as Query or </w:t>
      </w:r>
      <w:proofErr w:type="spellStart"/>
      <w:r w:rsidRPr="00BD4C80">
        <w:rPr>
          <w:rFonts w:ascii="Aptos" w:hAnsi="Aptos" w:cstheme="minorHAnsi"/>
          <w:lang w:val="en-US" w:eastAsia="zh-CN"/>
        </w:rPr>
        <w:t>QueryRep</w:t>
      </w:r>
      <w:proofErr w:type="spellEnd"/>
      <w:r w:rsidRPr="00BD4C80">
        <w:rPr>
          <w:rFonts w:ascii="Aptos" w:hAnsi="Aptos" w:cstheme="minorHAnsi"/>
          <w:lang w:val="en-US" w:eastAsia="zh-CN"/>
        </w:rPr>
        <w:t xml:space="preserve"> in RFID) to trigger the A-IoT device(s) to perform access.</w:t>
      </w:r>
    </w:p>
    <w:p w14:paraId="61A95711" w14:textId="77777777" w:rsidR="007156B8" w:rsidRPr="00BD4C80" w:rsidRDefault="007156B8" w:rsidP="007156B8">
      <w:pPr>
        <w:pStyle w:val="B1"/>
        <w:spacing w:after="120"/>
        <w:rPr>
          <w:rFonts w:ascii="Aptos" w:hAnsi="Aptos" w:cstheme="minorHAnsi"/>
          <w:lang w:val="en-US" w:eastAsia="zh-CN"/>
        </w:rPr>
      </w:pPr>
      <w:r w:rsidRPr="00BD4C80">
        <w:rPr>
          <w:rFonts w:ascii="Aptos" w:hAnsi="Aptos" w:cstheme="minorHAnsi"/>
          <w:lang w:val="en-US" w:eastAsia="zh-CN"/>
        </w:rPr>
        <w:t>-</w:t>
      </w:r>
      <w:r w:rsidRPr="00BD4C80">
        <w:rPr>
          <w:rFonts w:ascii="Aptos" w:hAnsi="Aptos" w:cstheme="minorHAnsi"/>
          <w:lang w:val="en-US" w:eastAsia="zh-CN"/>
        </w:rPr>
        <w:tab/>
        <w:t>A-IoT message 1 transmission (Msg 1). Each A-IoT device joining this access round randomly selects one slot number j among N=</w:t>
      </w:r>
      <w:proofErr w:type="gramStart"/>
      <w:r w:rsidRPr="00BD4C80">
        <w:rPr>
          <w:rFonts w:ascii="Aptos" w:hAnsi="Aptos" w:cstheme="minorHAnsi"/>
          <w:lang w:val="en-US" w:eastAsia="zh-CN"/>
        </w:rPr>
        <w:t>fun.(</w:t>
      </w:r>
      <w:proofErr w:type="gramEnd"/>
      <w:r w:rsidRPr="00BD4C80">
        <w:rPr>
          <w:rFonts w:ascii="Aptos" w:hAnsi="Aptos" w:cstheme="minorHAnsi"/>
          <w:lang w:val="en-US" w:eastAsia="zh-CN"/>
        </w:rPr>
        <w:t xml:space="preserve">Q) slots. If j=0, the A-IoT device performs UL transmission based on the scheduling information indicated by the Reader, including at least a (Random Number) RN16. </w:t>
      </w:r>
    </w:p>
    <w:p w14:paraId="387E1D6A" w14:textId="77777777" w:rsidR="007156B8" w:rsidRPr="00BD4C80" w:rsidRDefault="007156B8" w:rsidP="007156B8">
      <w:pPr>
        <w:pStyle w:val="B1"/>
        <w:spacing w:after="120"/>
        <w:rPr>
          <w:rFonts w:ascii="Aptos" w:hAnsi="Aptos" w:cstheme="minorHAnsi"/>
          <w:lang w:val="en-US" w:eastAsia="zh-CN"/>
        </w:rPr>
      </w:pPr>
      <w:r w:rsidRPr="00BD4C80">
        <w:rPr>
          <w:rFonts w:ascii="Aptos" w:hAnsi="Aptos" w:cstheme="minorHAnsi"/>
          <w:lang w:val="en-US" w:eastAsia="zh-CN"/>
        </w:rPr>
        <w:lastRenderedPageBreak/>
        <w:t>-</w:t>
      </w:r>
      <w:r w:rsidRPr="00BD4C80">
        <w:rPr>
          <w:rFonts w:ascii="Aptos" w:hAnsi="Aptos" w:cstheme="minorHAnsi"/>
          <w:lang w:val="en-US" w:eastAsia="zh-CN"/>
        </w:rPr>
        <w:tab/>
        <w:t>Reader Access Response (Msg 2). gNB sends ACK with the same RN16 to acknowledge the successful reception and scheduling information for next UL transmission.</w:t>
      </w:r>
    </w:p>
    <w:p w14:paraId="342614FF" w14:textId="00C5C70A" w:rsidR="007156B8" w:rsidRPr="00BD4C80" w:rsidRDefault="007156B8" w:rsidP="007156B8">
      <w:pPr>
        <w:pStyle w:val="B1"/>
        <w:spacing w:after="120"/>
        <w:rPr>
          <w:rFonts w:ascii="Aptos" w:hAnsi="Aptos" w:cstheme="minorHAnsi"/>
          <w:lang w:val="en-US" w:eastAsia="zh-CN"/>
        </w:rPr>
      </w:pPr>
      <w:r w:rsidRPr="00BD4C80">
        <w:rPr>
          <w:rFonts w:ascii="Aptos" w:hAnsi="Aptos" w:cstheme="minorHAnsi"/>
          <w:lang w:val="en-US" w:eastAsia="zh-CN"/>
        </w:rPr>
        <w:t>-</w:t>
      </w:r>
      <w:r w:rsidRPr="00BD4C80">
        <w:rPr>
          <w:rFonts w:ascii="Aptos" w:hAnsi="Aptos" w:cstheme="minorHAnsi"/>
          <w:lang w:val="en-US" w:eastAsia="zh-CN"/>
        </w:rPr>
        <w:tab/>
        <w:t xml:space="preserve">A-IOT Device ID Reporting (Msg 3). Based on the Msg2, the </w:t>
      </w:r>
      <w:r w:rsidR="009675E5" w:rsidRPr="00BD4C80">
        <w:rPr>
          <w:rFonts w:ascii="Aptos" w:hAnsi="Aptos" w:cstheme="minorHAnsi"/>
          <w:lang w:val="en-US" w:eastAsia="zh-CN"/>
        </w:rPr>
        <w:t>A-IOT device</w:t>
      </w:r>
      <w:r w:rsidRPr="00BD4C80">
        <w:rPr>
          <w:rFonts w:ascii="Aptos" w:hAnsi="Aptos" w:cstheme="minorHAnsi"/>
          <w:lang w:val="en-US" w:eastAsia="zh-CN"/>
        </w:rPr>
        <w:t xml:space="preserve"> sends corresponding parameters asked by paging for inventory, i.e., the A-IOT Device ID, as PC/XPC, EPC, packet CRC in RFID, this is referred to Msg3.</w:t>
      </w:r>
    </w:p>
    <w:p w14:paraId="105028BA" w14:textId="4A817150" w:rsidR="00F16C9C" w:rsidRPr="00BD4C80" w:rsidRDefault="00F16C9C" w:rsidP="007156B8">
      <w:pPr>
        <w:pStyle w:val="B1"/>
        <w:spacing w:after="120"/>
        <w:rPr>
          <w:rFonts w:ascii="Aptos" w:hAnsi="Aptos" w:cstheme="minorHAnsi"/>
          <w:lang w:val="en-US" w:eastAsia="zh-CN"/>
        </w:rPr>
      </w:pPr>
      <w:r w:rsidRPr="00BD4C80">
        <w:rPr>
          <w:rFonts w:ascii="Aptos" w:hAnsi="Aptos" w:cstheme="minorHAnsi"/>
          <w:lang w:val="en-US" w:eastAsia="zh-CN"/>
        </w:rPr>
        <w:t>-</w:t>
      </w:r>
      <w:r w:rsidRPr="00BD4C80">
        <w:rPr>
          <w:rFonts w:ascii="Aptos" w:hAnsi="Aptos" w:cstheme="minorHAnsi"/>
          <w:lang w:val="en-US" w:eastAsia="zh-CN"/>
        </w:rPr>
        <w:tab/>
        <w:t xml:space="preserve">gNB trigger next round of </w:t>
      </w:r>
      <w:proofErr w:type="gramStart"/>
      <w:r w:rsidRPr="00BD4C80">
        <w:rPr>
          <w:rFonts w:ascii="Aptos" w:hAnsi="Aptos" w:cstheme="minorHAnsi"/>
          <w:lang w:val="en-US" w:eastAsia="zh-CN"/>
        </w:rPr>
        <w:t>random access</w:t>
      </w:r>
      <w:proofErr w:type="gramEnd"/>
      <w:r w:rsidRPr="00BD4C80">
        <w:rPr>
          <w:rFonts w:ascii="Aptos" w:hAnsi="Aptos" w:cstheme="minorHAnsi"/>
          <w:lang w:val="en-US" w:eastAsia="zh-CN"/>
        </w:rPr>
        <w:t xml:space="preserve"> procedure.</w:t>
      </w:r>
    </w:p>
    <w:p w14:paraId="62915B49" w14:textId="427A2AA0" w:rsidR="00993795" w:rsidRPr="007F5515" w:rsidRDefault="009675E5" w:rsidP="00F16C9C">
      <w:pPr>
        <w:spacing w:after="120"/>
        <w:rPr>
          <w:rFonts w:ascii="Aptos" w:hAnsi="Aptos"/>
        </w:rPr>
      </w:pPr>
      <w:r w:rsidRPr="007F5515">
        <w:rPr>
          <w:rFonts w:ascii="Aptos" w:hAnsi="Aptos"/>
        </w:rPr>
        <w:t>W</w:t>
      </w:r>
      <w:r w:rsidRPr="007F5515">
        <w:rPr>
          <w:rFonts w:ascii="Aptos" w:hAnsi="Aptos" w:hint="eastAsia"/>
        </w:rPr>
        <w:t xml:space="preserve">e think the </w:t>
      </w:r>
      <w:r w:rsidRPr="007F5515">
        <w:rPr>
          <w:rFonts w:ascii="Aptos" w:hAnsi="Aptos"/>
        </w:rPr>
        <w:t>number of A-IOT Devices for which</w:t>
      </w:r>
      <w:r w:rsidRPr="007F5515">
        <w:rPr>
          <w:rFonts w:ascii="Aptos" w:hAnsi="Aptos" w:hint="eastAsia"/>
        </w:rPr>
        <w:t xml:space="preserve"> ID</w:t>
      </w:r>
      <w:r w:rsidRPr="007F5515">
        <w:rPr>
          <w:rFonts w:ascii="Aptos" w:hAnsi="Aptos"/>
        </w:rPr>
        <w:t xml:space="preserve"> to be </w:t>
      </w:r>
      <w:r w:rsidRPr="007F5515">
        <w:rPr>
          <w:rFonts w:ascii="Aptos" w:hAnsi="Aptos" w:hint="eastAsia"/>
        </w:rPr>
        <w:t xml:space="preserve">collected </w:t>
      </w:r>
      <w:r w:rsidR="00EF289A" w:rsidRPr="007F5515">
        <w:rPr>
          <w:rFonts w:ascii="Aptos" w:hAnsi="Aptos" w:hint="eastAsia"/>
        </w:rPr>
        <w:t xml:space="preserve">should be provided for AIOT RAN Node </w:t>
      </w:r>
      <w:r w:rsidR="00766F3C" w:rsidRPr="007F5515">
        <w:rPr>
          <w:rFonts w:ascii="Aptos" w:hAnsi="Aptos"/>
        </w:rPr>
        <w:t>decid</w:t>
      </w:r>
      <w:r w:rsidR="00F87834" w:rsidRPr="007F5515">
        <w:rPr>
          <w:rFonts w:ascii="Aptos" w:hAnsi="Aptos" w:hint="eastAsia"/>
        </w:rPr>
        <w:t xml:space="preserve">ing </w:t>
      </w:r>
      <w:r w:rsidR="00EF289A" w:rsidRPr="007F5515">
        <w:rPr>
          <w:rFonts w:ascii="Aptos" w:hAnsi="Aptos" w:hint="eastAsia"/>
        </w:rPr>
        <w:t xml:space="preserve">the number of time slots for </w:t>
      </w:r>
      <w:r w:rsidR="008A0E57" w:rsidRPr="007F5515">
        <w:rPr>
          <w:rFonts w:ascii="Aptos" w:hAnsi="Aptos" w:hint="eastAsia"/>
        </w:rPr>
        <w:t>A-IOT device ID reporting in air interface.</w:t>
      </w:r>
    </w:p>
    <w:p w14:paraId="541EA213" w14:textId="7D660F71" w:rsidR="008A0E57" w:rsidRPr="003D2A71" w:rsidRDefault="008A0E57" w:rsidP="00325959">
      <w:pPr>
        <w:ind w:left="1004" w:hangingChars="500" w:hanging="1004"/>
        <w:rPr>
          <w:rFonts w:ascii="Aptos" w:eastAsia="宋体" w:hAnsi="Aptos" w:cstheme="minorHAnsi"/>
          <w:b/>
          <w:lang w:eastAsia="zh-CN"/>
        </w:rPr>
      </w:pPr>
      <w:r w:rsidRPr="003D2A71">
        <w:rPr>
          <w:rFonts w:ascii="Aptos" w:eastAsia="宋体" w:hAnsi="Aptos" w:cstheme="minorHAnsi" w:hint="eastAsia"/>
          <w:b/>
          <w:lang w:eastAsia="zh-CN"/>
        </w:rPr>
        <w:t xml:space="preserve">Proposal </w:t>
      </w:r>
      <w:r w:rsidR="00215E4B">
        <w:rPr>
          <w:rFonts w:ascii="Aptos" w:eastAsia="宋体" w:hAnsi="Aptos" w:cstheme="minorHAnsi" w:hint="eastAsia"/>
          <w:b/>
          <w:lang w:eastAsia="zh-CN"/>
        </w:rPr>
        <w:t>3</w:t>
      </w:r>
      <w:r w:rsidRPr="003D2A71">
        <w:rPr>
          <w:rFonts w:ascii="Aptos" w:eastAsia="宋体" w:hAnsi="Aptos" w:cstheme="minorHAnsi" w:hint="eastAsia"/>
          <w:b/>
          <w:lang w:eastAsia="zh-CN"/>
        </w:rPr>
        <w:t xml:space="preserve">: </w:t>
      </w:r>
      <w:r w:rsidR="00325959" w:rsidRPr="003D2A71">
        <w:rPr>
          <w:rFonts w:ascii="Aptos" w:eastAsia="宋体" w:hAnsi="Aptos" w:cstheme="minorHAnsi" w:hint="eastAsia"/>
          <w:b/>
          <w:lang w:eastAsia="zh-CN"/>
        </w:rPr>
        <w:t>T</w:t>
      </w:r>
      <w:r w:rsidRPr="003D2A71">
        <w:rPr>
          <w:rFonts w:ascii="Aptos" w:eastAsia="宋体" w:hAnsi="Aptos" w:cstheme="minorHAnsi" w:hint="eastAsia"/>
          <w:b/>
          <w:lang w:eastAsia="zh-CN"/>
        </w:rPr>
        <w:t xml:space="preserve">he </w:t>
      </w:r>
      <w:r w:rsidRPr="003D2A71">
        <w:rPr>
          <w:rFonts w:ascii="Aptos" w:eastAsia="宋体" w:hAnsi="Aptos" w:cstheme="minorHAnsi"/>
          <w:b/>
          <w:lang w:eastAsia="zh-CN"/>
        </w:rPr>
        <w:t>number of A-IOT Devices for which</w:t>
      </w:r>
      <w:r w:rsidRPr="003D2A71">
        <w:rPr>
          <w:rFonts w:ascii="Aptos" w:eastAsia="宋体" w:hAnsi="Aptos" w:cstheme="minorHAnsi" w:hint="eastAsia"/>
          <w:b/>
          <w:lang w:eastAsia="zh-CN"/>
        </w:rPr>
        <w:t xml:space="preserve"> ID</w:t>
      </w:r>
      <w:r w:rsidRPr="003D2A71">
        <w:rPr>
          <w:rFonts w:ascii="Aptos" w:eastAsia="宋体" w:hAnsi="Aptos" w:cstheme="minorHAnsi"/>
          <w:b/>
          <w:lang w:eastAsia="zh-CN"/>
        </w:rPr>
        <w:t xml:space="preserve"> to be </w:t>
      </w:r>
      <w:r w:rsidRPr="003D2A71">
        <w:rPr>
          <w:rFonts w:ascii="Aptos" w:eastAsia="宋体" w:hAnsi="Aptos" w:cstheme="minorHAnsi" w:hint="eastAsia"/>
          <w:b/>
          <w:lang w:eastAsia="zh-CN"/>
        </w:rPr>
        <w:t xml:space="preserve">collected </w:t>
      </w:r>
      <w:r w:rsidR="00325959" w:rsidRPr="003D2A71">
        <w:rPr>
          <w:rFonts w:ascii="Aptos" w:eastAsia="宋体" w:hAnsi="Aptos" w:cstheme="minorHAnsi" w:hint="eastAsia"/>
          <w:b/>
          <w:lang w:eastAsia="zh-CN"/>
        </w:rPr>
        <w:t>is</w:t>
      </w:r>
      <w:r w:rsidRPr="003D2A71">
        <w:rPr>
          <w:rFonts w:ascii="Aptos" w:eastAsia="宋体" w:hAnsi="Aptos" w:cstheme="minorHAnsi" w:hint="eastAsia"/>
          <w:b/>
          <w:lang w:eastAsia="zh-CN"/>
        </w:rPr>
        <w:t xml:space="preserve"> provided in the </w:t>
      </w:r>
      <w:r w:rsidR="00325959" w:rsidRPr="003D2A71">
        <w:rPr>
          <w:rFonts w:ascii="Aptos" w:eastAsia="宋体" w:hAnsi="Aptos" w:cstheme="minorHAnsi"/>
          <w:b/>
          <w:lang w:eastAsia="zh-CN"/>
        </w:rPr>
        <w:t>Inventory</w:t>
      </w:r>
      <w:r w:rsidR="00F87834" w:rsidRPr="003D2A71">
        <w:rPr>
          <w:rFonts w:ascii="Aptos" w:eastAsia="宋体" w:hAnsi="Aptos" w:cstheme="minorHAnsi" w:hint="eastAsia"/>
          <w:b/>
          <w:lang w:eastAsia="zh-CN"/>
        </w:rPr>
        <w:t xml:space="preserve"> </w:t>
      </w:r>
      <w:r w:rsidR="00F87834" w:rsidRPr="003D2A71">
        <w:rPr>
          <w:rFonts w:ascii="Aptos" w:eastAsia="宋体" w:hAnsi="Aptos" w:cstheme="minorHAnsi"/>
          <w:b/>
          <w:lang w:eastAsia="zh-CN"/>
        </w:rPr>
        <w:t>Request</w:t>
      </w:r>
      <w:r w:rsidR="00F87834" w:rsidRPr="003D2A71">
        <w:rPr>
          <w:rFonts w:ascii="Aptos" w:eastAsia="宋体" w:hAnsi="Aptos" w:cstheme="minorHAnsi" w:hint="eastAsia"/>
          <w:b/>
          <w:lang w:eastAsia="zh-CN"/>
        </w:rPr>
        <w:t xml:space="preserve"> message so that the AIOT RAN node can decide the number of A-IOT device ID reporting </w:t>
      </w:r>
      <w:r w:rsidR="0050511C">
        <w:rPr>
          <w:rFonts w:ascii="Aptos" w:eastAsia="宋体" w:hAnsi="Aptos" w:cstheme="minorHAnsi" w:hint="eastAsia"/>
          <w:b/>
          <w:lang w:eastAsia="zh-CN"/>
        </w:rPr>
        <w:t xml:space="preserve">procedure </w:t>
      </w:r>
      <w:r w:rsidR="00F87834" w:rsidRPr="003D2A71">
        <w:rPr>
          <w:rFonts w:ascii="Aptos" w:eastAsia="宋体" w:hAnsi="Aptos" w:cstheme="minorHAnsi" w:hint="eastAsia"/>
          <w:b/>
          <w:lang w:eastAsia="zh-CN"/>
        </w:rPr>
        <w:t>in air interface</w:t>
      </w:r>
      <w:r w:rsidR="00325959" w:rsidRPr="003D2A71">
        <w:rPr>
          <w:rFonts w:ascii="Aptos" w:eastAsia="宋体" w:hAnsi="Aptos" w:cstheme="minorHAnsi" w:hint="eastAsia"/>
          <w:b/>
          <w:lang w:eastAsia="zh-CN"/>
        </w:rPr>
        <w:t>.</w:t>
      </w:r>
    </w:p>
    <w:p w14:paraId="3E5B0E74" w14:textId="77777777" w:rsidR="00726129" w:rsidRPr="00726129" w:rsidRDefault="00726129" w:rsidP="00726129">
      <w:pPr>
        <w:spacing w:after="120"/>
        <w:rPr>
          <w:rFonts w:ascii="Aptos" w:hAnsi="Aptos"/>
        </w:rPr>
      </w:pPr>
      <w:r w:rsidRPr="00726129">
        <w:rPr>
          <w:rFonts w:ascii="Aptos" w:hAnsi="Aptos"/>
        </w:rPr>
        <w:t>Considering that the AIoT device is with limited energy storage and the energy is provided through the harvesting of radio waves, light or any other power source that could be suitable, the AIoT device can’t be always on to receive the message from the AIoT RAN node. The AIoT RAN node should determine the inventory starting time or completing time towards the AIoT device.</w:t>
      </w:r>
    </w:p>
    <w:p w14:paraId="46465953" w14:textId="1AC6AB45" w:rsidR="00726129" w:rsidRPr="00726129" w:rsidRDefault="00726129" w:rsidP="00726129">
      <w:pPr>
        <w:spacing w:after="120"/>
        <w:rPr>
          <w:rFonts w:ascii="Aptos" w:hAnsi="Aptos"/>
        </w:rPr>
      </w:pPr>
      <w:r w:rsidRPr="00726129">
        <w:rPr>
          <w:rFonts w:ascii="Aptos" w:hAnsi="Aptos"/>
        </w:rPr>
        <w:t xml:space="preserve">For example, the RAN1#116 meeting agreed the AIoT device 1 architecture as follows: </w:t>
      </w:r>
    </w:p>
    <w:tbl>
      <w:tblPr>
        <w:tblStyle w:val="af8"/>
        <w:tblW w:w="0" w:type="auto"/>
        <w:tblLook w:val="04A0" w:firstRow="1" w:lastRow="0" w:firstColumn="1" w:lastColumn="0" w:noHBand="0" w:noVBand="1"/>
      </w:tblPr>
      <w:tblGrid>
        <w:gridCol w:w="9631"/>
      </w:tblGrid>
      <w:tr w:rsidR="00726129" w14:paraId="5AA35A21" w14:textId="77777777" w:rsidTr="00C95212">
        <w:tc>
          <w:tcPr>
            <w:tcW w:w="9631" w:type="dxa"/>
          </w:tcPr>
          <w:p w14:paraId="13DD8F2F" w14:textId="77777777" w:rsidR="00726129" w:rsidRDefault="00726129" w:rsidP="00C95212">
            <w:pPr>
              <w:rPr>
                <w:rFonts w:eastAsia="宋体"/>
                <w:bCs/>
                <w:lang w:eastAsia="zh-CN"/>
              </w:rPr>
            </w:pPr>
          </w:p>
          <w:p w14:paraId="35CAC33C" w14:textId="77777777" w:rsidR="00726129" w:rsidRDefault="00726129" w:rsidP="00C95212">
            <w:pPr>
              <w:rPr>
                <w:rFonts w:eastAsia="Batang"/>
                <w:lang w:eastAsia="x-none"/>
              </w:rPr>
            </w:pPr>
            <w:r>
              <w:rPr>
                <w:b/>
                <w:bCs/>
                <w:highlight w:val="green"/>
                <w:lang w:eastAsia="x-none"/>
              </w:rPr>
              <w:t>Agreement</w:t>
            </w:r>
          </w:p>
          <w:p w14:paraId="3EB0A160" w14:textId="77777777" w:rsidR="00726129" w:rsidRDefault="00726129" w:rsidP="00C95212">
            <w:pPr>
              <w:rPr>
                <w:lang w:eastAsia="x-none"/>
              </w:rPr>
            </w:pPr>
            <w:r>
              <w:rPr>
                <w:lang w:eastAsia="x-none"/>
              </w:rPr>
              <w:t>Study at least the following blocks for device 1 architecture.</w:t>
            </w:r>
          </w:p>
          <w:p w14:paraId="192BABC8" w14:textId="77777777" w:rsidR="00726129" w:rsidRDefault="00726129" w:rsidP="00726129">
            <w:pPr>
              <w:widowControl w:val="0"/>
              <w:numPr>
                <w:ilvl w:val="0"/>
                <w:numId w:val="49"/>
              </w:numPr>
              <w:overflowPunct/>
              <w:spacing w:after="0"/>
              <w:jc w:val="both"/>
              <w:rPr>
                <w:b/>
                <w:bCs/>
                <w:lang w:eastAsia="en-US"/>
              </w:rPr>
            </w:pPr>
            <w:r>
              <w:rPr>
                <w:b/>
                <w:bCs/>
              </w:rPr>
              <w:t xml:space="preserve">Antenna </w:t>
            </w:r>
            <w:r>
              <w:t>could be either shared or separate for RF energy harvester and receiver/transmitter.</w:t>
            </w:r>
          </w:p>
          <w:p w14:paraId="3B69CB35" w14:textId="77777777" w:rsidR="00726129" w:rsidRDefault="00726129" w:rsidP="00726129">
            <w:pPr>
              <w:widowControl w:val="0"/>
              <w:numPr>
                <w:ilvl w:val="0"/>
                <w:numId w:val="49"/>
              </w:numPr>
              <w:overflowPunct/>
              <w:spacing w:after="0"/>
              <w:jc w:val="both"/>
              <w:rPr>
                <w:b/>
                <w:bCs/>
              </w:rPr>
            </w:pPr>
            <w:r>
              <w:rPr>
                <w:b/>
                <w:bCs/>
              </w:rPr>
              <w:t>Matching network</w:t>
            </w:r>
            <w:r>
              <w:t xml:space="preserve"> is to match impedance between antenna and other components (including RF energy harvester and receiver related blocks).</w:t>
            </w:r>
          </w:p>
          <w:p w14:paraId="64A588E4" w14:textId="77777777" w:rsidR="00726129" w:rsidRDefault="00726129" w:rsidP="00726129">
            <w:pPr>
              <w:widowControl w:val="0"/>
              <w:numPr>
                <w:ilvl w:val="0"/>
                <w:numId w:val="49"/>
              </w:numPr>
              <w:overflowPunct/>
              <w:spacing w:after="0"/>
              <w:jc w:val="both"/>
              <w:rPr>
                <w:b/>
                <w:bCs/>
              </w:rPr>
            </w:pPr>
            <w:r>
              <w:rPr>
                <w:b/>
                <w:bCs/>
              </w:rPr>
              <w:t>RF energy harvester</w:t>
            </w:r>
            <w:r>
              <w:t xml:space="preserve"> can include </w:t>
            </w:r>
            <w:r>
              <w:rPr>
                <w:b/>
                <w:bCs/>
              </w:rPr>
              <w:t>rectifier</w:t>
            </w:r>
            <w:r>
              <w:t xml:space="preserve"> performing RF signal (AC) to DC conversion.</w:t>
            </w:r>
          </w:p>
          <w:p w14:paraId="3D818E76" w14:textId="77777777" w:rsidR="00726129" w:rsidRDefault="00726129" w:rsidP="00726129">
            <w:pPr>
              <w:widowControl w:val="0"/>
              <w:numPr>
                <w:ilvl w:val="0"/>
                <w:numId w:val="49"/>
              </w:numPr>
              <w:overflowPunct/>
              <w:spacing w:after="0"/>
              <w:jc w:val="both"/>
              <w:rPr>
                <w:b/>
                <w:bCs/>
              </w:rPr>
            </w:pPr>
            <w:r>
              <w:rPr>
                <w:b/>
                <w:bCs/>
              </w:rPr>
              <w:t xml:space="preserve">Energy storage </w:t>
            </w:r>
            <w:r>
              <w:t>(e.g., capacitor) stores harvested energy from RF energy harvester.</w:t>
            </w:r>
          </w:p>
          <w:p w14:paraId="2E431378" w14:textId="77777777" w:rsidR="00726129" w:rsidRDefault="00726129" w:rsidP="00726129">
            <w:pPr>
              <w:widowControl w:val="0"/>
              <w:numPr>
                <w:ilvl w:val="0"/>
                <w:numId w:val="49"/>
              </w:numPr>
              <w:overflowPunct/>
              <w:spacing w:after="0"/>
              <w:jc w:val="both"/>
              <w:rPr>
                <w:b/>
                <w:bCs/>
              </w:rPr>
            </w:pPr>
            <w:r>
              <w:rPr>
                <w:b/>
                <w:bCs/>
              </w:rPr>
              <w:t>Power management unit (PMU)</w:t>
            </w:r>
            <w:r>
              <w:t xml:space="preserve"> manages storing energy to energy storage from energy harvester and suppling power to active component blocks which needs power supply.</w:t>
            </w:r>
          </w:p>
          <w:p w14:paraId="5E4EAAD3" w14:textId="77777777" w:rsidR="00726129" w:rsidRDefault="00726129" w:rsidP="00726129">
            <w:pPr>
              <w:widowControl w:val="0"/>
              <w:numPr>
                <w:ilvl w:val="0"/>
                <w:numId w:val="49"/>
              </w:numPr>
              <w:overflowPunct/>
              <w:spacing w:after="0"/>
              <w:jc w:val="both"/>
              <w:rPr>
                <w:b/>
                <w:bCs/>
              </w:rPr>
            </w:pPr>
            <w:r>
              <w:rPr>
                <w:b/>
                <w:bCs/>
              </w:rPr>
              <w:t xml:space="preserve">Digital BB logic </w:t>
            </w:r>
            <w:r>
              <w:t>includes functional blocks like encoder, decoder, controller, etc.</w:t>
            </w:r>
          </w:p>
          <w:p w14:paraId="0AFC3E64" w14:textId="77777777" w:rsidR="00726129" w:rsidRDefault="00726129" w:rsidP="00726129">
            <w:pPr>
              <w:widowControl w:val="0"/>
              <w:numPr>
                <w:ilvl w:val="0"/>
                <w:numId w:val="49"/>
              </w:numPr>
              <w:overflowPunct/>
              <w:spacing w:after="0"/>
              <w:jc w:val="both"/>
              <w:rPr>
                <w:b/>
                <w:bCs/>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14:paraId="09F23EB9" w14:textId="77777777" w:rsidR="00726129" w:rsidRDefault="00726129" w:rsidP="00726129">
            <w:pPr>
              <w:widowControl w:val="0"/>
              <w:numPr>
                <w:ilvl w:val="0"/>
                <w:numId w:val="49"/>
              </w:numPr>
              <w:overflowPunct/>
              <w:spacing w:after="0"/>
              <w:jc w:val="both"/>
              <w:rPr>
                <w:b/>
                <w:bCs/>
              </w:rPr>
            </w:pPr>
            <w:r>
              <w:rPr>
                <w:b/>
                <w:bCs/>
              </w:rPr>
              <w:t>Clock generator</w:t>
            </w:r>
            <w:r>
              <w:t xml:space="preserve"> provides required clock signal(s).</w:t>
            </w:r>
          </w:p>
          <w:p w14:paraId="2D5D021F" w14:textId="77777777" w:rsidR="00726129" w:rsidRDefault="00726129" w:rsidP="00726129">
            <w:pPr>
              <w:widowControl w:val="0"/>
              <w:numPr>
                <w:ilvl w:val="0"/>
                <w:numId w:val="50"/>
              </w:numPr>
              <w:overflowPunct/>
              <w:spacing w:after="0"/>
              <w:jc w:val="both"/>
              <w:rPr>
                <w:b/>
                <w:bCs/>
              </w:rPr>
            </w:pPr>
            <w:r>
              <w:rPr>
                <w:b/>
                <w:bCs/>
              </w:rPr>
              <w:t>Reception related blocks</w:t>
            </w:r>
          </w:p>
          <w:p w14:paraId="64271A9A" w14:textId="77777777" w:rsidR="00726129" w:rsidRDefault="00726129" w:rsidP="00726129">
            <w:pPr>
              <w:widowControl w:val="0"/>
              <w:numPr>
                <w:ilvl w:val="1"/>
                <w:numId w:val="50"/>
              </w:numPr>
              <w:overflowPunct/>
              <w:spacing w:after="0"/>
              <w:jc w:val="both"/>
            </w:pPr>
            <w:r>
              <w:rPr>
                <w:b/>
                <w:bCs/>
              </w:rPr>
              <w:t>RF BPF</w:t>
            </w:r>
            <w:r>
              <w:t xml:space="preserve"> for improving selectivity.</w:t>
            </w:r>
          </w:p>
          <w:p w14:paraId="4B3480C1" w14:textId="77777777" w:rsidR="00726129" w:rsidRDefault="00726129" w:rsidP="00726129">
            <w:pPr>
              <w:widowControl w:val="0"/>
              <w:numPr>
                <w:ilvl w:val="2"/>
                <w:numId w:val="50"/>
              </w:numPr>
              <w:overflowPunct/>
              <w:spacing w:after="0"/>
              <w:jc w:val="both"/>
            </w:pPr>
            <w:r>
              <w:t>Depending on implementation, it may not exist. RAN4 RF requirement (if any, e.g., ACS) and peak power consumption target also need to be considered.</w:t>
            </w:r>
          </w:p>
          <w:p w14:paraId="383C3ACA" w14:textId="77777777" w:rsidR="00726129" w:rsidRDefault="00726129" w:rsidP="00726129">
            <w:pPr>
              <w:widowControl w:val="0"/>
              <w:numPr>
                <w:ilvl w:val="1"/>
                <w:numId w:val="50"/>
              </w:numPr>
              <w:overflowPunct/>
              <w:spacing w:after="0"/>
              <w:jc w:val="both"/>
            </w:pPr>
            <w:r>
              <w:rPr>
                <w:b/>
                <w:bCs/>
              </w:rPr>
              <w:t>RF Envelope Detector</w:t>
            </w:r>
            <w:r>
              <w:t xml:space="preserve"> converts RF signal to baseband.</w:t>
            </w:r>
          </w:p>
          <w:p w14:paraId="79A82694" w14:textId="77777777" w:rsidR="00726129" w:rsidRDefault="00726129" w:rsidP="00726129">
            <w:pPr>
              <w:widowControl w:val="0"/>
              <w:numPr>
                <w:ilvl w:val="1"/>
                <w:numId w:val="50"/>
              </w:numPr>
              <w:overflowPunct/>
              <w:spacing w:after="0"/>
              <w:jc w:val="both"/>
            </w:pPr>
            <w:r>
              <w:rPr>
                <w:b/>
                <w:bCs/>
              </w:rPr>
              <w:t>BB LPF</w:t>
            </w:r>
            <w:r>
              <w:t xml:space="preserve"> can filter out harmonics and high frequency components to improve input signal quality to comparator.</w:t>
            </w:r>
          </w:p>
          <w:p w14:paraId="42DCFBBE" w14:textId="77777777" w:rsidR="00726129" w:rsidRDefault="00726129" w:rsidP="00726129">
            <w:pPr>
              <w:widowControl w:val="0"/>
              <w:numPr>
                <w:ilvl w:val="2"/>
                <w:numId w:val="50"/>
              </w:numPr>
              <w:overflowPunct/>
              <w:spacing w:after="0"/>
              <w:jc w:val="both"/>
            </w:pPr>
            <w:r>
              <w:t>Depending on implementation, it may not exist. Presence of BB LPF is assumed for the study.</w:t>
            </w:r>
          </w:p>
          <w:p w14:paraId="32B28B28" w14:textId="77777777" w:rsidR="00726129" w:rsidRDefault="00726129" w:rsidP="00726129">
            <w:pPr>
              <w:widowControl w:val="0"/>
              <w:numPr>
                <w:ilvl w:val="1"/>
                <w:numId w:val="50"/>
              </w:numPr>
              <w:overflowPunct/>
              <w:spacing w:after="0"/>
              <w:jc w:val="both"/>
            </w:pPr>
            <w:r>
              <w:rPr>
                <w:b/>
                <w:bCs/>
              </w:rPr>
              <w:t xml:space="preserve">Comparator </w:t>
            </w:r>
            <w:r>
              <w:t>determines high/low of input signal.</w:t>
            </w:r>
          </w:p>
          <w:p w14:paraId="06913CED" w14:textId="77777777" w:rsidR="00726129" w:rsidRDefault="00726129" w:rsidP="00726129">
            <w:pPr>
              <w:widowControl w:val="0"/>
              <w:numPr>
                <w:ilvl w:val="0"/>
                <w:numId w:val="50"/>
              </w:numPr>
              <w:overflowPunct/>
              <w:spacing w:after="0"/>
              <w:jc w:val="both"/>
              <w:rPr>
                <w:b/>
                <w:bCs/>
              </w:rPr>
            </w:pPr>
            <w:r>
              <w:rPr>
                <w:b/>
                <w:bCs/>
              </w:rPr>
              <w:t>Transmission related blocks</w:t>
            </w:r>
          </w:p>
          <w:p w14:paraId="0CDAF6D7" w14:textId="77777777" w:rsidR="00726129" w:rsidRDefault="00726129" w:rsidP="00726129">
            <w:pPr>
              <w:widowControl w:val="0"/>
              <w:numPr>
                <w:ilvl w:val="1"/>
                <w:numId w:val="50"/>
              </w:numPr>
              <w:overflowPunct/>
              <w:spacing w:after="0"/>
              <w:jc w:val="both"/>
            </w:pPr>
            <w:r>
              <w:rPr>
                <w:b/>
                <w:bCs/>
              </w:rPr>
              <w:t>Backscatter modulator</w:t>
            </w:r>
            <w:r>
              <w:t xml:space="preserve"> switches impedance to modulate backscattered signal with </w:t>
            </w:r>
            <w:proofErr w:type="spellStart"/>
            <w:r>
              <w:t>tx</w:t>
            </w:r>
            <w:proofErr w:type="spellEnd"/>
            <w:r>
              <w:t xml:space="preserve"> signal from BB logics. Waveform/Modulation type is FFS.</w:t>
            </w:r>
          </w:p>
          <w:p w14:paraId="473C460F" w14:textId="77777777" w:rsidR="00726129" w:rsidRDefault="00726129" w:rsidP="00C95212">
            <w:pPr>
              <w:rPr>
                <w:lang w:eastAsia="x-none"/>
              </w:rPr>
            </w:pPr>
          </w:p>
          <w:p w14:paraId="6E5890E0" w14:textId="77777777" w:rsidR="00726129" w:rsidRDefault="00726129" w:rsidP="00C95212">
            <w:pPr>
              <w:keepNext/>
              <w:rPr>
                <w:b/>
                <w:bCs/>
                <w:lang w:eastAsia="x-none"/>
              </w:rPr>
            </w:pPr>
            <w:r>
              <w:rPr>
                <w:noProof/>
              </w:rPr>
              <w:lastRenderedPageBreak/>
              <w:drawing>
                <wp:inline distT="0" distB="0" distL="0" distR="0" wp14:anchorId="397820FC" wp14:editId="509626D2">
                  <wp:extent cx="6122035" cy="2874645"/>
                  <wp:effectExtent l="0" t="0" r="1206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122035" cy="2874645"/>
                          </a:xfrm>
                          <a:prstGeom prst="rect">
                            <a:avLst/>
                          </a:prstGeom>
                          <a:noFill/>
                          <a:ln>
                            <a:noFill/>
                          </a:ln>
                        </pic:spPr>
                      </pic:pic>
                    </a:graphicData>
                  </a:graphic>
                </wp:inline>
              </w:drawing>
            </w:r>
          </w:p>
          <w:p w14:paraId="56BAE300" w14:textId="77777777" w:rsidR="00726129" w:rsidRDefault="00726129" w:rsidP="00C95212">
            <w:pPr>
              <w:rPr>
                <w:rFonts w:eastAsia="宋体"/>
                <w:bCs/>
                <w:lang w:eastAsia="zh-CN"/>
              </w:rPr>
            </w:pPr>
          </w:p>
        </w:tc>
      </w:tr>
    </w:tbl>
    <w:p w14:paraId="47C589BE" w14:textId="77777777" w:rsidR="00726129" w:rsidRDefault="00726129" w:rsidP="00726129">
      <w:pPr>
        <w:rPr>
          <w:rFonts w:eastAsia="宋体"/>
          <w:bCs/>
          <w:lang w:eastAsia="zh-CN"/>
        </w:rPr>
      </w:pPr>
    </w:p>
    <w:p w14:paraId="00420B21" w14:textId="55466286" w:rsidR="00726129" w:rsidRPr="00726129" w:rsidRDefault="00726129" w:rsidP="00726129">
      <w:pPr>
        <w:spacing w:after="120"/>
        <w:rPr>
          <w:rFonts w:ascii="Aptos" w:hAnsi="Aptos"/>
        </w:rPr>
      </w:pPr>
      <w:r w:rsidRPr="00726129">
        <w:rPr>
          <w:rFonts w:ascii="Aptos" w:hAnsi="Aptos"/>
        </w:rPr>
        <w:t xml:space="preserve">If the antenna is shared for RF energy harvester and receiver/transmitter, the AIoT RAN node can’t communicate with the AIoT device directly when the AIoT device is performing energy harvesting. Therefore, it is beneficial that the AIoT-aware CN node could provide some assistance information included in the </w:t>
      </w:r>
      <w:r w:rsidR="00CA7946">
        <w:rPr>
          <w:rFonts w:ascii="Aptos" w:hAnsi="Aptos" w:hint="eastAsia"/>
          <w:lang w:eastAsia="zh-CN"/>
        </w:rPr>
        <w:t>Inventory Request</w:t>
      </w:r>
      <w:r w:rsidRPr="00726129">
        <w:rPr>
          <w:rFonts w:ascii="Aptos" w:hAnsi="Aptos"/>
        </w:rPr>
        <w:t xml:space="preserve"> message to the AIoT RAN node, which will be used by the AIoT RAN node to determine the inventory starting time or completing time towards the AIoT device. For example, based on the antenna type (e.g., shared or separate between the RF energy harvester and receiver/transmitter) provided by the AIoT-aware CN node, the AIoT RAN node determines the duration of providing RF for energy harvesting to the AIoT device or the waiting time for energy harvesting by the AIoT device.</w:t>
      </w:r>
    </w:p>
    <w:p w14:paraId="00B1A0F2" w14:textId="66D01BE8" w:rsidR="00726129" w:rsidRPr="003D2A71" w:rsidRDefault="00726129" w:rsidP="00B0457C">
      <w:pPr>
        <w:ind w:left="1104" w:hangingChars="550" w:hanging="1104"/>
        <w:rPr>
          <w:rFonts w:ascii="Aptos" w:eastAsia="宋体" w:hAnsi="Aptos" w:cstheme="minorHAnsi"/>
          <w:b/>
          <w:lang w:eastAsia="zh-CN"/>
        </w:rPr>
      </w:pPr>
      <w:r w:rsidRPr="003D2A71">
        <w:rPr>
          <w:rFonts w:ascii="Aptos" w:eastAsia="宋体" w:hAnsi="Aptos" w:cstheme="minorHAnsi"/>
          <w:b/>
          <w:lang w:eastAsia="zh-CN"/>
        </w:rPr>
        <w:t xml:space="preserve">Proposal </w:t>
      </w:r>
      <w:r w:rsidR="00215E4B">
        <w:rPr>
          <w:rFonts w:ascii="Aptos" w:eastAsia="宋体" w:hAnsi="Aptos" w:cstheme="minorHAnsi" w:hint="eastAsia"/>
          <w:b/>
          <w:lang w:eastAsia="zh-CN"/>
        </w:rPr>
        <w:t>4</w:t>
      </w:r>
      <w:r w:rsidRPr="003D2A71">
        <w:rPr>
          <w:rFonts w:ascii="Aptos" w:eastAsia="宋体" w:hAnsi="Aptos" w:cstheme="minorHAnsi" w:hint="eastAsia"/>
          <w:b/>
          <w:lang w:eastAsia="zh-CN"/>
        </w:rPr>
        <w:t>:</w:t>
      </w:r>
      <w:r w:rsidRPr="003D2A71">
        <w:rPr>
          <w:rFonts w:ascii="Aptos" w:eastAsia="宋体" w:hAnsi="Aptos" w:cstheme="minorHAnsi"/>
          <w:b/>
          <w:lang w:eastAsia="zh-CN"/>
        </w:rPr>
        <w:t xml:space="preserve"> Assistance information </w:t>
      </w:r>
      <w:r w:rsidR="000F640F" w:rsidRPr="003D2A71">
        <w:rPr>
          <w:rFonts w:ascii="Aptos" w:eastAsia="宋体" w:hAnsi="Aptos" w:cstheme="minorHAnsi" w:hint="eastAsia"/>
          <w:b/>
          <w:lang w:eastAsia="zh-CN"/>
        </w:rPr>
        <w:t xml:space="preserve">(e.g., AIOT device type or category) </w:t>
      </w:r>
      <w:r w:rsidRPr="003D2A71">
        <w:rPr>
          <w:rFonts w:ascii="Aptos" w:eastAsia="宋体" w:hAnsi="Aptos" w:cstheme="minorHAnsi"/>
          <w:b/>
          <w:lang w:eastAsia="zh-CN"/>
        </w:rPr>
        <w:t xml:space="preserve">is included in the </w:t>
      </w:r>
      <w:r w:rsidRPr="003D2A71">
        <w:rPr>
          <w:rFonts w:ascii="Aptos" w:eastAsia="宋体" w:hAnsi="Aptos" w:cstheme="minorHAnsi" w:hint="eastAsia"/>
          <w:b/>
          <w:lang w:eastAsia="zh-CN"/>
        </w:rPr>
        <w:t>inventory request</w:t>
      </w:r>
      <w:r w:rsidRPr="003D2A71">
        <w:rPr>
          <w:rFonts w:ascii="Aptos" w:eastAsia="宋体" w:hAnsi="Aptos" w:cstheme="minorHAnsi"/>
          <w:b/>
          <w:lang w:eastAsia="zh-CN"/>
        </w:rPr>
        <w:t xml:space="preserve"> message, to be used by the AIoT RAN node to determine the inventory starting time or completing time.</w:t>
      </w:r>
    </w:p>
    <w:p w14:paraId="56C50A48" w14:textId="1242A2FD" w:rsidR="00F16C9C" w:rsidRDefault="00992609" w:rsidP="00992609">
      <w:pPr>
        <w:spacing w:after="120"/>
        <w:rPr>
          <w:rFonts w:ascii="Aptos" w:hAnsi="Aptos"/>
          <w:lang w:eastAsia="zh-CN"/>
        </w:rPr>
      </w:pPr>
      <w:r w:rsidRPr="00992609">
        <w:rPr>
          <w:rFonts w:ascii="Aptos" w:hAnsi="Aptos"/>
        </w:rPr>
        <w:t>Considering the number of ambient IOT devices could be very large</w:t>
      </w:r>
      <w:r>
        <w:rPr>
          <w:rFonts w:ascii="Aptos" w:hAnsi="Aptos" w:hint="eastAsia"/>
        </w:rPr>
        <w:t>, it would be better to allow the AIOT RAN node to report a list of AIOT device IDs in a signal message.</w:t>
      </w:r>
      <w:r w:rsidR="009A126E">
        <w:rPr>
          <w:rFonts w:ascii="Aptos" w:hAnsi="Aptos" w:hint="eastAsia"/>
          <w:lang w:eastAsia="zh-CN"/>
        </w:rPr>
        <w:t xml:space="preserve"> For example, the AIOT RAN node</w:t>
      </w:r>
      <w:r w:rsidR="009A126E" w:rsidRPr="009A126E">
        <w:rPr>
          <w:rFonts w:ascii="Aptos" w:hAnsi="Aptos"/>
          <w:lang w:eastAsia="zh-CN"/>
        </w:rPr>
        <w:t xml:space="preserve"> stores the A-IOT Device ID received </w:t>
      </w:r>
      <w:r w:rsidR="009A126E">
        <w:rPr>
          <w:rFonts w:ascii="Aptos" w:hAnsi="Aptos" w:hint="eastAsia"/>
          <w:lang w:eastAsia="zh-CN"/>
        </w:rPr>
        <w:t>from the A-IOT devices</w:t>
      </w:r>
      <w:r w:rsidR="00B6033B">
        <w:rPr>
          <w:rFonts w:ascii="Aptos" w:hAnsi="Aptos" w:hint="eastAsia"/>
          <w:lang w:eastAsia="zh-CN"/>
        </w:rPr>
        <w:t xml:space="preserve"> </w:t>
      </w:r>
      <w:r w:rsidR="00B6033B">
        <w:rPr>
          <w:rFonts w:ascii="Aptos" w:hAnsi="Aptos"/>
          <w:lang w:eastAsia="zh-CN"/>
        </w:rPr>
        <w:t>until</w:t>
      </w:r>
      <w:r w:rsidR="00B6033B">
        <w:rPr>
          <w:rFonts w:ascii="Aptos" w:hAnsi="Aptos" w:hint="eastAsia"/>
          <w:lang w:eastAsia="zh-CN"/>
        </w:rPr>
        <w:t xml:space="preserve"> all device IDs have been collected</w:t>
      </w:r>
      <w:r w:rsidR="009A126E" w:rsidRPr="009A126E">
        <w:rPr>
          <w:rFonts w:ascii="Aptos" w:hAnsi="Aptos"/>
          <w:lang w:eastAsia="zh-CN"/>
        </w:rPr>
        <w:t>.</w:t>
      </w:r>
      <w:r w:rsidR="00B6033B" w:rsidRPr="00B6033B">
        <w:t xml:space="preserve"> </w:t>
      </w:r>
      <w:r w:rsidR="00B6033B">
        <w:rPr>
          <w:rFonts w:ascii="Aptos" w:hAnsi="Aptos"/>
          <w:lang w:eastAsia="zh-CN"/>
        </w:rPr>
        <w:t>T</w:t>
      </w:r>
      <w:r w:rsidR="00B6033B">
        <w:rPr>
          <w:rFonts w:ascii="Aptos" w:hAnsi="Aptos" w:hint="eastAsia"/>
          <w:lang w:eastAsia="zh-CN"/>
        </w:rPr>
        <w:t>he AIOT RAN node</w:t>
      </w:r>
      <w:r w:rsidR="00B6033B" w:rsidRPr="00B6033B">
        <w:rPr>
          <w:rFonts w:ascii="Aptos" w:hAnsi="Aptos"/>
          <w:lang w:eastAsia="zh-CN"/>
        </w:rPr>
        <w:t xml:space="preserve"> reports all A-IOT Device IDs </w:t>
      </w:r>
      <w:r w:rsidR="00B6033B">
        <w:rPr>
          <w:rFonts w:ascii="Aptos" w:hAnsi="Aptos" w:hint="eastAsia"/>
          <w:lang w:eastAsia="zh-CN"/>
        </w:rPr>
        <w:t xml:space="preserve">in a </w:t>
      </w:r>
      <w:r w:rsidR="0023478B">
        <w:rPr>
          <w:rFonts w:ascii="Aptos" w:hAnsi="Aptos" w:hint="eastAsia"/>
          <w:lang w:eastAsia="zh-CN"/>
        </w:rPr>
        <w:t>single</w:t>
      </w:r>
      <w:r w:rsidR="00B6033B">
        <w:rPr>
          <w:rFonts w:ascii="Aptos" w:hAnsi="Aptos" w:hint="eastAsia"/>
          <w:lang w:eastAsia="zh-CN"/>
        </w:rPr>
        <w:t xml:space="preserve"> message</w:t>
      </w:r>
      <w:r w:rsidR="00B0457C">
        <w:rPr>
          <w:rFonts w:ascii="Aptos" w:hAnsi="Aptos" w:hint="eastAsia"/>
          <w:lang w:eastAsia="zh-CN"/>
        </w:rPr>
        <w:t xml:space="preserve"> to the AIOT CN node</w:t>
      </w:r>
      <w:r w:rsidR="0023478B">
        <w:rPr>
          <w:rFonts w:ascii="Aptos" w:hAnsi="Aptos" w:hint="eastAsia"/>
          <w:lang w:eastAsia="zh-CN"/>
        </w:rPr>
        <w:t>.</w:t>
      </w:r>
      <w:r w:rsidR="00B0457C">
        <w:rPr>
          <w:rFonts w:ascii="Aptos" w:hAnsi="Aptos" w:hint="eastAsia"/>
          <w:lang w:eastAsia="zh-CN"/>
        </w:rPr>
        <w:t xml:space="preserve"> According to </w:t>
      </w:r>
      <w:r w:rsidR="00B0457C">
        <w:rPr>
          <w:rFonts w:ascii="Aptos" w:hAnsi="Aptos"/>
          <w:lang w:eastAsia="zh-CN"/>
        </w:rPr>
        <w:t>proposal</w:t>
      </w:r>
      <w:r w:rsidR="00B0457C">
        <w:rPr>
          <w:rFonts w:ascii="Aptos" w:hAnsi="Aptos" w:hint="eastAsia"/>
          <w:lang w:eastAsia="zh-CN"/>
        </w:rPr>
        <w:t xml:space="preserve"> 3, the AIOT RAN node has </w:t>
      </w:r>
      <w:r w:rsidR="00B0457C">
        <w:rPr>
          <w:rFonts w:ascii="Aptos" w:hAnsi="Aptos"/>
          <w:lang w:eastAsia="zh-CN"/>
        </w:rPr>
        <w:t>already</w:t>
      </w:r>
      <w:r w:rsidR="00B0457C">
        <w:rPr>
          <w:rFonts w:ascii="Aptos" w:hAnsi="Aptos" w:hint="eastAsia"/>
          <w:lang w:eastAsia="zh-CN"/>
        </w:rPr>
        <w:t xml:space="preserve"> known </w:t>
      </w:r>
      <w:r w:rsidR="00B0457C" w:rsidRPr="00B0457C">
        <w:rPr>
          <w:rFonts w:ascii="Aptos" w:eastAsia="宋体" w:hAnsi="Aptos" w:cstheme="minorHAnsi" w:hint="eastAsia"/>
          <w:bCs/>
          <w:lang w:eastAsia="zh-CN"/>
        </w:rPr>
        <w:t xml:space="preserve">the </w:t>
      </w:r>
      <w:r w:rsidR="00B0457C" w:rsidRPr="00B0457C">
        <w:rPr>
          <w:rFonts w:ascii="Aptos" w:eastAsia="宋体" w:hAnsi="Aptos" w:cstheme="minorHAnsi"/>
          <w:bCs/>
          <w:lang w:eastAsia="zh-CN"/>
        </w:rPr>
        <w:t>number of A-IOT Devices for which</w:t>
      </w:r>
      <w:r w:rsidR="00B0457C" w:rsidRPr="00B0457C">
        <w:rPr>
          <w:rFonts w:ascii="Aptos" w:eastAsia="宋体" w:hAnsi="Aptos" w:cstheme="minorHAnsi" w:hint="eastAsia"/>
          <w:bCs/>
          <w:lang w:eastAsia="zh-CN"/>
        </w:rPr>
        <w:t xml:space="preserve"> ID</w:t>
      </w:r>
      <w:r w:rsidR="00B0457C" w:rsidRPr="00B0457C">
        <w:rPr>
          <w:rFonts w:ascii="Aptos" w:eastAsia="宋体" w:hAnsi="Aptos" w:cstheme="minorHAnsi"/>
          <w:bCs/>
          <w:lang w:eastAsia="zh-CN"/>
        </w:rPr>
        <w:t xml:space="preserve"> to be </w:t>
      </w:r>
      <w:r w:rsidR="00B0457C" w:rsidRPr="00B0457C">
        <w:rPr>
          <w:rFonts w:ascii="Aptos" w:eastAsia="宋体" w:hAnsi="Aptos" w:cstheme="minorHAnsi" w:hint="eastAsia"/>
          <w:bCs/>
          <w:lang w:eastAsia="zh-CN"/>
        </w:rPr>
        <w:t>collected</w:t>
      </w:r>
      <w:r w:rsidR="00B0457C">
        <w:rPr>
          <w:rFonts w:ascii="Aptos" w:eastAsia="宋体" w:hAnsi="Aptos" w:cstheme="minorHAnsi" w:hint="eastAsia"/>
          <w:bCs/>
          <w:lang w:eastAsia="zh-CN"/>
        </w:rPr>
        <w:t xml:space="preserve">. </w:t>
      </w:r>
      <w:r w:rsidR="00B0457C">
        <w:rPr>
          <w:rFonts w:ascii="Aptos" w:eastAsia="宋体" w:hAnsi="Aptos" w:cstheme="minorHAnsi"/>
          <w:bCs/>
          <w:lang w:eastAsia="zh-CN"/>
        </w:rPr>
        <w:t>T</w:t>
      </w:r>
      <w:r w:rsidR="00B0457C">
        <w:rPr>
          <w:rFonts w:ascii="Aptos" w:eastAsia="宋体" w:hAnsi="Aptos" w:cstheme="minorHAnsi" w:hint="eastAsia"/>
          <w:bCs/>
          <w:lang w:eastAsia="zh-CN"/>
        </w:rPr>
        <w:t>his information can be used for AIOT RAN node deciding when to send the device IDs to the AIOT CN node.</w:t>
      </w:r>
    </w:p>
    <w:p w14:paraId="6FA066DE" w14:textId="2C4B0F6C" w:rsidR="00FD4361" w:rsidRDefault="00B0457C" w:rsidP="00FF1686">
      <w:pPr>
        <w:ind w:left="1104" w:hangingChars="550" w:hanging="1104"/>
        <w:rPr>
          <w:rFonts w:ascii="Aptos" w:eastAsia="宋体" w:hAnsi="Aptos"/>
          <w:lang w:eastAsia="zh-CN"/>
        </w:rPr>
      </w:pPr>
      <w:r w:rsidRPr="003D2A71">
        <w:rPr>
          <w:rFonts w:ascii="Aptos" w:eastAsia="宋体" w:hAnsi="Aptos" w:cstheme="minorHAnsi"/>
          <w:b/>
          <w:lang w:eastAsia="zh-CN"/>
        </w:rPr>
        <w:t xml:space="preserve">Proposal </w:t>
      </w:r>
      <w:r>
        <w:rPr>
          <w:rFonts w:ascii="Aptos" w:eastAsia="宋体" w:hAnsi="Aptos" w:cstheme="minorHAnsi" w:hint="eastAsia"/>
          <w:b/>
          <w:lang w:eastAsia="zh-CN"/>
        </w:rPr>
        <w:t>5</w:t>
      </w:r>
      <w:r w:rsidRPr="003D2A71">
        <w:rPr>
          <w:rFonts w:ascii="Aptos" w:eastAsia="宋体" w:hAnsi="Aptos" w:cstheme="minorHAnsi" w:hint="eastAsia"/>
          <w:b/>
          <w:lang w:eastAsia="zh-CN"/>
        </w:rPr>
        <w:t>:</w:t>
      </w:r>
      <w:r w:rsidRPr="003D2A71">
        <w:rPr>
          <w:rFonts w:ascii="Aptos" w:eastAsia="宋体" w:hAnsi="Aptos" w:cstheme="minorHAnsi"/>
          <w:b/>
          <w:lang w:eastAsia="zh-CN"/>
        </w:rPr>
        <w:t xml:space="preserve"> </w:t>
      </w:r>
      <w:r w:rsidR="00202F00">
        <w:rPr>
          <w:rFonts w:ascii="Aptos" w:eastAsia="宋体" w:hAnsi="Aptos" w:cstheme="minorHAnsi" w:hint="eastAsia"/>
          <w:b/>
          <w:lang w:eastAsia="zh-CN"/>
        </w:rPr>
        <w:t>AIOT RAN node should be able to send a list AIOT Device IDs in a single message to AIOT CN node</w:t>
      </w:r>
      <w:r w:rsidRPr="003D2A71">
        <w:rPr>
          <w:rFonts w:ascii="Aptos" w:eastAsia="宋体" w:hAnsi="Aptos" w:cstheme="minorHAnsi"/>
          <w:b/>
          <w:lang w:eastAsia="zh-CN"/>
        </w:rPr>
        <w:t>.</w:t>
      </w:r>
    </w:p>
    <w:p w14:paraId="2A9D8DCF" w14:textId="77777777" w:rsidR="00326166" w:rsidRPr="007D3E81" w:rsidRDefault="003E4051" w:rsidP="001A1F92">
      <w:pPr>
        <w:pStyle w:val="10"/>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Pr="00C51C72" w:rsidRDefault="00185A40" w:rsidP="000A4C5A">
      <w:pPr>
        <w:rPr>
          <w:rFonts w:ascii="Aptos" w:hAnsi="Aptos"/>
          <w:lang w:eastAsia="zh-CN"/>
        </w:rPr>
      </w:pPr>
      <w:r w:rsidRPr="00C51C72">
        <w:rPr>
          <w:rFonts w:ascii="Aptos" w:hAnsi="Aptos"/>
          <w:lang w:eastAsia="zh-CN"/>
        </w:rPr>
        <w:t xml:space="preserve">Based on the discussion in this paper, we </w:t>
      </w:r>
      <w:r w:rsidR="00A07243" w:rsidRPr="00C51C72">
        <w:rPr>
          <w:rFonts w:ascii="Aptos" w:hAnsi="Aptos"/>
          <w:lang w:eastAsia="zh-CN"/>
        </w:rPr>
        <w:t>have the following observations and proposal</w:t>
      </w:r>
      <w:r w:rsidR="007A39B3" w:rsidRPr="00C51C72">
        <w:rPr>
          <w:rFonts w:ascii="Aptos" w:hAnsi="Aptos"/>
          <w:lang w:eastAsia="zh-CN"/>
        </w:rPr>
        <w:t>s</w:t>
      </w:r>
      <w:r w:rsidR="001E7BDA" w:rsidRPr="00C51C72">
        <w:rPr>
          <w:rFonts w:ascii="Aptos" w:hAnsi="Aptos"/>
          <w:lang w:eastAsia="zh-CN"/>
        </w:rPr>
        <w:t>.</w:t>
      </w:r>
    </w:p>
    <w:p w14:paraId="3113E5C1" w14:textId="77777777" w:rsidR="006820DF" w:rsidRDefault="006820DF" w:rsidP="006820DF">
      <w:pPr>
        <w:ind w:left="1004" w:hangingChars="500" w:hanging="1004"/>
        <w:rPr>
          <w:rFonts w:ascii="Aptos" w:hAnsi="Aptos"/>
          <w:b/>
          <w:lang w:eastAsia="zh-CN"/>
        </w:rPr>
      </w:pPr>
      <w:r w:rsidRPr="00687F3D">
        <w:rPr>
          <w:rFonts w:ascii="Aptos" w:eastAsia="宋体" w:hAnsi="Aptos" w:cstheme="minorHAnsi"/>
          <w:b/>
          <w:lang w:eastAsia="zh-CN"/>
        </w:rPr>
        <w:t xml:space="preserve">Proposal 1: </w:t>
      </w:r>
      <w:r w:rsidRPr="00687F3D">
        <w:rPr>
          <w:rFonts w:ascii="Aptos" w:hAnsi="Aptos" w:hint="eastAsia"/>
          <w:b/>
          <w:lang w:eastAsia="zh-CN"/>
        </w:rPr>
        <w:t>I</w:t>
      </w:r>
      <w:r w:rsidRPr="00687F3D">
        <w:rPr>
          <w:rFonts w:ascii="Aptos" w:hAnsi="Aptos"/>
          <w:b/>
          <w:lang w:eastAsia="zh-CN"/>
        </w:rPr>
        <w:t>ntroduce</w:t>
      </w:r>
      <w:r w:rsidRPr="00687F3D">
        <w:rPr>
          <w:rFonts w:ascii="Aptos" w:hAnsi="Aptos" w:hint="eastAsia"/>
          <w:b/>
          <w:lang w:eastAsia="zh-CN"/>
        </w:rPr>
        <w:t xml:space="preserve"> </w:t>
      </w:r>
      <w:r w:rsidRPr="00687F3D">
        <w:rPr>
          <w:rFonts w:ascii="Aptos" w:hAnsi="Aptos"/>
          <w:b/>
          <w:lang w:eastAsia="zh-CN"/>
        </w:rPr>
        <w:t>an</w:t>
      </w:r>
      <w:r w:rsidRPr="00687F3D">
        <w:rPr>
          <w:rFonts w:ascii="Aptos" w:hAnsi="Aptos" w:hint="eastAsia"/>
          <w:b/>
          <w:lang w:eastAsia="zh-CN"/>
        </w:rPr>
        <w:t xml:space="preserve"> inventory session or task ID to identify </w:t>
      </w:r>
      <w:r w:rsidRPr="00687F3D">
        <w:rPr>
          <w:rFonts w:ascii="Aptos" w:hAnsi="Aptos"/>
          <w:b/>
          <w:lang w:eastAsia="zh-CN"/>
        </w:rPr>
        <w:t>different</w:t>
      </w:r>
      <w:r w:rsidRPr="00687F3D">
        <w:rPr>
          <w:rFonts w:ascii="Aptos" w:hAnsi="Aptos" w:hint="eastAsia"/>
          <w:b/>
          <w:lang w:eastAsia="zh-CN"/>
        </w:rPr>
        <w:t xml:space="preserve"> inventory procedures in the interface between AIOT RAN node and AIOT CN node</w:t>
      </w:r>
      <w:r>
        <w:rPr>
          <w:rFonts w:ascii="Aptos" w:hAnsi="Aptos" w:hint="eastAsia"/>
          <w:b/>
          <w:lang w:eastAsia="zh-CN"/>
        </w:rPr>
        <w:t>.</w:t>
      </w:r>
    </w:p>
    <w:p w14:paraId="1CAD166C" w14:textId="77777777" w:rsidR="006820DF" w:rsidRDefault="006820DF" w:rsidP="006820DF">
      <w:pPr>
        <w:ind w:left="1004" w:hangingChars="500" w:hanging="1004"/>
        <w:rPr>
          <w:rFonts w:ascii="Aptos" w:eastAsia="宋体" w:hAnsi="Aptos" w:cstheme="minorHAnsi"/>
          <w:b/>
          <w:lang w:eastAsia="zh-CN"/>
        </w:rPr>
      </w:pPr>
      <w:r w:rsidRPr="003D2A71">
        <w:rPr>
          <w:rFonts w:ascii="Aptos" w:eastAsia="宋体" w:hAnsi="Aptos" w:cstheme="minorHAnsi"/>
          <w:b/>
          <w:lang w:eastAsia="zh-CN"/>
        </w:rPr>
        <w:t xml:space="preserve">Proposal </w:t>
      </w:r>
      <w:r>
        <w:rPr>
          <w:rFonts w:ascii="Aptos" w:eastAsia="宋体" w:hAnsi="Aptos" w:cstheme="minorHAnsi" w:hint="eastAsia"/>
          <w:b/>
          <w:lang w:eastAsia="zh-CN"/>
        </w:rPr>
        <w:t>2</w:t>
      </w:r>
      <w:r w:rsidRPr="003D2A71">
        <w:rPr>
          <w:rFonts w:ascii="Aptos" w:eastAsia="宋体" w:hAnsi="Aptos" w:cstheme="minorHAnsi"/>
          <w:b/>
          <w:lang w:eastAsia="zh-CN"/>
        </w:rPr>
        <w:t xml:space="preserve">: The service operation type (e.g., inventory, </w:t>
      </w:r>
      <w:proofErr w:type="gramStart"/>
      <w:r>
        <w:rPr>
          <w:rFonts w:ascii="Aptos" w:eastAsia="宋体" w:hAnsi="Aptos" w:cstheme="minorHAnsi" w:hint="eastAsia"/>
          <w:b/>
          <w:lang w:eastAsia="zh-CN"/>
        </w:rPr>
        <w:t>inventory</w:t>
      </w:r>
      <w:proofErr w:type="gramEnd"/>
      <w:r>
        <w:rPr>
          <w:rFonts w:ascii="Aptos" w:eastAsia="宋体" w:hAnsi="Aptos" w:cstheme="minorHAnsi" w:hint="eastAsia"/>
          <w:b/>
          <w:lang w:eastAsia="zh-CN"/>
        </w:rPr>
        <w:t xml:space="preserve"> and </w:t>
      </w:r>
      <w:r w:rsidRPr="003D2A71">
        <w:rPr>
          <w:rFonts w:ascii="Aptos" w:eastAsia="宋体" w:hAnsi="Aptos" w:cstheme="minorHAnsi"/>
          <w:b/>
          <w:lang w:eastAsia="zh-CN"/>
        </w:rPr>
        <w:t xml:space="preserve">command) is included in the Inventory </w:t>
      </w:r>
      <w:r>
        <w:rPr>
          <w:rFonts w:ascii="Aptos" w:eastAsia="宋体" w:hAnsi="Aptos" w:cstheme="minorHAnsi"/>
          <w:b/>
          <w:lang w:eastAsia="zh-CN"/>
        </w:rPr>
        <w:t>Request</w:t>
      </w:r>
      <w:r>
        <w:rPr>
          <w:rFonts w:ascii="Aptos" w:eastAsia="宋体" w:hAnsi="Aptos" w:cstheme="minorHAnsi" w:hint="eastAsia"/>
          <w:b/>
          <w:lang w:eastAsia="zh-CN"/>
        </w:rPr>
        <w:t xml:space="preserve"> </w:t>
      </w:r>
      <w:r w:rsidRPr="003D2A71">
        <w:rPr>
          <w:rFonts w:ascii="Aptos" w:eastAsia="宋体" w:hAnsi="Aptos" w:cstheme="minorHAnsi"/>
          <w:b/>
          <w:lang w:eastAsia="zh-CN"/>
        </w:rPr>
        <w:t>message indicating the message is originated due to which AIoT service type.</w:t>
      </w:r>
    </w:p>
    <w:p w14:paraId="792D8B8E" w14:textId="77777777" w:rsidR="006820DF" w:rsidRPr="003D2A71" w:rsidRDefault="006820DF" w:rsidP="006820DF">
      <w:pPr>
        <w:ind w:left="1004" w:hangingChars="500" w:hanging="1004"/>
        <w:rPr>
          <w:rFonts w:ascii="Aptos" w:eastAsia="宋体" w:hAnsi="Aptos" w:cstheme="minorHAnsi"/>
          <w:b/>
          <w:lang w:eastAsia="zh-CN"/>
        </w:rPr>
      </w:pPr>
      <w:r w:rsidRPr="003D2A71">
        <w:rPr>
          <w:rFonts w:ascii="Aptos" w:eastAsia="宋体" w:hAnsi="Aptos" w:cstheme="minorHAnsi" w:hint="eastAsia"/>
          <w:b/>
          <w:lang w:eastAsia="zh-CN"/>
        </w:rPr>
        <w:lastRenderedPageBreak/>
        <w:t xml:space="preserve">Proposal </w:t>
      </w:r>
      <w:r>
        <w:rPr>
          <w:rFonts w:ascii="Aptos" w:eastAsia="宋体" w:hAnsi="Aptos" w:cstheme="minorHAnsi" w:hint="eastAsia"/>
          <w:b/>
          <w:lang w:eastAsia="zh-CN"/>
        </w:rPr>
        <w:t>3</w:t>
      </w:r>
      <w:r w:rsidRPr="003D2A71">
        <w:rPr>
          <w:rFonts w:ascii="Aptos" w:eastAsia="宋体" w:hAnsi="Aptos" w:cstheme="minorHAnsi" w:hint="eastAsia"/>
          <w:b/>
          <w:lang w:eastAsia="zh-CN"/>
        </w:rPr>
        <w:t xml:space="preserve">: The </w:t>
      </w:r>
      <w:r w:rsidRPr="003D2A71">
        <w:rPr>
          <w:rFonts w:ascii="Aptos" w:eastAsia="宋体" w:hAnsi="Aptos" w:cstheme="minorHAnsi"/>
          <w:b/>
          <w:lang w:eastAsia="zh-CN"/>
        </w:rPr>
        <w:t>number of A-IOT Devices for which</w:t>
      </w:r>
      <w:r w:rsidRPr="003D2A71">
        <w:rPr>
          <w:rFonts w:ascii="Aptos" w:eastAsia="宋体" w:hAnsi="Aptos" w:cstheme="minorHAnsi" w:hint="eastAsia"/>
          <w:b/>
          <w:lang w:eastAsia="zh-CN"/>
        </w:rPr>
        <w:t xml:space="preserve"> ID</w:t>
      </w:r>
      <w:r w:rsidRPr="003D2A71">
        <w:rPr>
          <w:rFonts w:ascii="Aptos" w:eastAsia="宋体" w:hAnsi="Aptos" w:cstheme="minorHAnsi"/>
          <w:b/>
          <w:lang w:eastAsia="zh-CN"/>
        </w:rPr>
        <w:t xml:space="preserve"> to be </w:t>
      </w:r>
      <w:r w:rsidRPr="003D2A71">
        <w:rPr>
          <w:rFonts w:ascii="Aptos" w:eastAsia="宋体" w:hAnsi="Aptos" w:cstheme="minorHAnsi" w:hint="eastAsia"/>
          <w:b/>
          <w:lang w:eastAsia="zh-CN"/>
        </w:rPr>
        <w:t xml:space="preserve">collected is provided in the </w:t>
      </w:r>
      <w:r w:rsidRPr="003D2A71">
        <w:rPr>
          <w:rFonts w:ascii="Aptos" w:eastAsia="宋体" w:hAnsi="Aptos" w:cstheme="minorHAnsi"/>
          <w:b/>
          <w:lang w:eastAsia="zh-CN"/>
        </w:rPr>
        <w:t>Inventory</w:t>
      </w:r>
      <w:r w:rsidRPr="003D2A71">
        <w:rPr>
          <w:rFonts w:ascii="Aptos" w:eastAsia="宋体" w:hAnsi="Aptos" w:cstheme="minorHAnsi" w:hint="eastAsia"/>
          <w:b/>
          <w:lang w:eastAsia="zh-CN"/>
        </w:rPr>
        <w:t xml:space="preserve"> </w:t>
      </w:r>
      <w:r w:rsidRPr="003D2A71">
        <w:rPr>
          <w:rFonts w:ascii="Aptos" w:eastAsia="宋体" w:hAnsi="Aptos" w:cstheme="minorHAnsi"/>
          <w:b/>
          <w:lang w:eastAsia="zh-CN"/>
        </w:rPr>
        <w:t>Request</w:t>
      </w:r>
      <w:r w:rsidRPr="003D2A71">
        <w:rPr>
          <w:rFonts w:ascii="Aptos" w:eastAsia="宋体" w:hAnsi="Aptos" w:cstheme="minorHAnsi" w:hint="eastAsia"/>
          <w:b/>
          <w:lang w:eastAsia="zh-CN"/>
        </w:rPr>
        <w:t xml:space="preserve"> message so that the AIOT RAN node can decide the number of A-IOT device ID reporting </w:t>
      </w:r>
      <w:r>
        <w:rPr>
          <w:rFonts w:ascii="Aptos" w:eastAsia="宋体" w:hAnsi="Aptos" w:cstheme="minorHAnsi" w:hint="eastAsia"/>
          <w:b/>
          <w:lang w:eastAsia="zh-CN"/>
        </w:rPr>
        <w:t xml:space="preserve">procedure </w:t>
      </w:r>
      <w:r w:rsidRPr="003D2A71">
        <w:rPr>
          <w:rFonts w:ascii="Aptos" w:eastAsia="宋体" w:hAnsi="Aptos" w:cstheme="minorHAnsi" w:hint="eastAsia"/>
          <w:b/>
          <w:lang w:eastAsia="zh-CN"/>
        </w:rPr>
        <w:t>in air interface.</w:t>
      </w:r>
    </w:p>
    <w:p w14:paraId="1B28955B" w14:textId="77777777" w:rsidR="006820DF" w:rsidRPr="003D2A71" w:rsidRDefault="006820DF" w:rsidP="006820DF">
      <w:pPr>
        <w:ind w:left="1104" w:hangingChars="550" w:hanging="1104"/>
        <w:rPr>
          <w:rFonts w:ascii="Aptos" w:eastAsia="宋体" w:hAnsi="Aptos" w:cstheme="minorHAnsi"/>
          <w:b/>
          <w:lang w:eastAsia="zh-CN"/>
        </w:rPr>
      </w:pPr>
      <w:r w:rsidRPr="003D2A71">
        <w:rPr>
          <w:rFonts w:ascii="Aptos" w:eastAsia="宋体" w:hAnsi="Aptos" w:cstheme="minorHAnsi"/>
          <w:b/>
          <w:lang w:eastAsia="zh-CN"/>
        </w:rPr>
        <w:t xml:space="preserve">Proposal </w:t>
      </w:r>
      <w:r>
        <w:rPr>
          <w:rFonts w:ascii="Aptos" w:eastAsia="宋体" w:hAnsi="Aptos" w:cstheme="minorHAnsi" w:hint="eastAsia"/>
          <w:b/>
          <w:lang w:eastAsia="zh-CN"/>
        </w:rPr>
        <w:t>4</w:t>
      </w:r>
      <w:r w:rsidRPr="003D2A71">
        <w:rPr>
          <w:rFonts w:ascii="Aptos" w:eastAsia="宋体" w:hAnsi="Aptos" w:cstheme="minorHAnsi" w:hint="eastAsia"/>
          <w:b/>
          <w:lang w:eastAsia="zh-CN"/>
        </w:rPr>
        <w:t>:</w:t>
      </w:r>
      <w:r w:rsidRPr="003D2A71">
        <w:rPr>
          <w:rFonts w:ascii="Aptos" w:eastAsia="宋体" w:hAnsi="Aptos" w:cstheme="minorHAnsi"/>
          <w:b/>
          <w:lang w:eastAsia="zh-CN"/>
        </w:rPr>
        <w:t xml:space="preserve"> Assistance information </w:t>
      </w:r>
      <w:r w:rsidRPr="003D2A71">
        <w:rPr>
          <w:rFonts w:ascii="Aptos" w:eastAsia="宋体" w:hAnsi="Aptos" w:cstheme="minorHAnsi" w:hint="eastAsia"/>
          <w:b/>
          <w:lang w:eastAsia="zh-CN"/>
        </w:rPr>
        <w:t xml:space="preserve">(e.g., AIOT device type or category) </w:t>
      </w:r>
      <w:r w:rsidRPr="003D2A71">
        <w:rPr>
          <w:rFonts w:ascii="Aptos" w:eastAsia="宋体" w:hAnsi="Aptos" w:cstheme="minorHAnsi"/>
          <w:b/>
          <w:lang w:eastAsia="zh-CN"/>
        </w:rPr>
        <w:t xml:space="preserve">is included in the </w:t>
      </w:r>
      <w:r w:rsidRPr="003D2A71">
        <w:rPr>
          <w:rFonts w:ascii="Aptos" w:eastAsia="宋体" w:hAnsi="Aptos" w:cstheme="minorHAnsi" w:hint="eastAsia"/>
          <w:b/>
          <w:lang w:eastAsia="zh-CN"/>
        </w:rPr>
        <w:t>inventory request</w:t>
      </w:r>
      <w:r w:rsidRPr="003D2A71">
        <w:rPr>
          <w:rFonts w:ascii="Aptos" w:eastAsia="宋体" w:hAnsi="Aptos" w:cstheme="minorHAnsi"/>
          <w:b/>
          <w:lang w:eastAsia="zh-CN"/>
        </w:rPr>
        <w:t xml:space="preserve"> message, to be used by the AIoT RAN node to determine the inventory starting time or completing time.</w:t>
      </w:r>
    </w:p>
    <w:p w14:paraId="6C7341B8" w14:textId="5FBF0849" w:rsidR="006820DF" w:rsidRPr="006820DF" w:rsidRDefault="006820DF" w:rsidP="006820DF">
      <w:pPr>
        <w:ind w:left="1104" w:hangingChars="550" w:hanging="1104"/>
        <w:rPr>
          <w:rFonts w:ascii="Aptos" w:eastAsia="宋体" w:hAnsi="Aptos" w:cstheme="minorHAnsi"/>
          <w:b/>
          <w:lang w:eastAsia="zh-CN"/>
        </w:rPr>
      </w:pPr>
      <w:r w:rsidRPr="003D2A71">
        <w:rPr>
          <w:rFonts w:ascii="Aptos" w:eastAsia="宋体" w:hAnsi="Aptos" w:cstheme="minorHAnsi"/>
          <w:b/>
          <w:lang w:eastAsia="zh-CN"/>
        </w:rPr>
        <w:t xml:space="preserve">Proposal </w:t>
      </w:r>
      <w:r>
        <w:rPr>
          <w:rFonts w:ascii="Aptos" w:eastAsia="宋体" w:hAnsi="Aptos" w:cstheme="minorHAnsi" w:hint="eastAsia"/>
          <w:b/>
          <w:lang w:eastAsia="zh-CN"/>
        </w:rPr>
        <w:t>5</w:t>
      </w:r>
      <w:r w:rsidRPr="003D2A71">
        <w:rPr>
          <w:rFonts w:ascii="Aptos" w:eastAsia="宋体" w:hAnsi="Aptos" w:cstheme="minorHAnsi" w:hint="eastAsia"/>
          <w:b/>
          <w:lang w:eastAsia="zh-CN"/>
        </w:rPr>
        <w:t>:</w:t>
      </w:r>
      <w:r w:rsidRPr="003D2A71">
        <w:rPr>
          <w:rFonts w:ascii="Aptos" w:eastAsia="宋体" w:hAnsi="Aptos" w:cstheme="minorHAnsi"/>
          <w:b/>
          <w:lang w:eastAsia="zh-CN"/>
        </w:rPr>
        <w:t xml:space="preserve"> </w:t>
      </w:r>
      <w:r>
        <w:rPr>
          <w:rFonts w:ascii="Aptos" w:eastAsia="宋体" w:hAnsi="Aptos" w:cstheme="minorHAnsi" w:hint="eastAsia"/>
          <w:b/>
          <w:lang w:eastAsia="zh-CN"/>
        </w:rPr>
        <w:t>AIOT RAN node should be able to send a list AIOT Device IDs in a single message to AIOT CN node</w:t>
      </w:r>
      <w:r w:rsidRPr="003D2A71">
        <w:rPr>
          <w:rFonts w:ascii="Aptos" w:eastAsia="宋体" w:hAnsi="Aptos" w:cstheme="minorHAnsi"/>
          <w:b/>
          <w:lang w:eastAsia="zh-CN"/>
        </w:rPr>
        <w:t>.</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02CD33F8" w14:textId="21342C1F" w:rsidR="00D96012" w:rsidRPr="002445D3" w:rsidRDefault="009758D8" w:rsidP="00B31F36">
      <w:pPr>
        <w:numPr>
          <w:ilvl w:val="0"/>
          <w:numId w:val="9"/>
        </w:numPr>
        <w:rPr>
          <w:rFonts w:ascii="Aptos" w:hAnsi="Aptos"/>
          <w:lang w:eastAsia="zh-CN"/>
        </w:rPr>
      </w:pPr>
      <w:r w:rsidRPr="002445D3">
        <w:rPr>
          <w:rFonts w:ascii="Aptos" w:hAnsi="Aptos"/>
          <w:lang w:eastAsia="zh-CN"/>
        </w:rPr>
        <w:t>3GPP TR 38.848, Study on Ambient IoT (Internet of Things) in RAN.</w:t>
      </w:r>
    </w:p>
    <w:sectPr w:rsidR="00D96012" w:rsidRPr="002445D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6B12F" w14:textId="77777777" w:rsidR="006A73A9" w:rsidRDefault="006A73A9">
      <w:r>
        <w:separator/>
      </w:r>
    </w:p>
  </w:endnote>
  <w:endnote w:type="continuationSeparator" w:id="0">
    <w:p w14:paraId="4E34FD72" w14:textId="77777777" w:rsidR="006A73A9" w:rsidRDefault="006A7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D417E" w14:textId="77777777" w:rsidR="006A73A9" w:rsidRDefault="006A73A9">
      <w:r>
        <w:separator/>
      </w:r>
    </w:p>
  </w:footnote>
  <w:footnote w:type="continuationSeparator" w:id="0">
    <w:p w14:paraId="3EBD8E0D" w14:textId="77777777" w:rsidR="006A73A9" w:rsidRDefault="006A7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734A6D"/>
    <w:multiLevelType w:val="hybridMultilevel"/>
    <w:tmpl w:val="EBCC709C"/>
    <w:lvl w:ilvl="0" w:tplc="5D32A35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15:restartNumberingAfterBreak="0">
    <w:nsid w:val="1F453F60"/>
    <w:multiLevelType w:val="hybridMultilevel"/>
    <w:tmpl w:val="125C95C6"/>
    <w:lvl w:ilvl="0" w:tplc="78780DFE">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C82CB1"/>
    <w:multiLevelType w:val="hybridMultilevel"/>
    <w:tmpl w:val="8F7638A2"/>
    <w:lvl w:ilvl="0" w:tplc="2DCEB1C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B34BF1"/>
    <w:multiLevelType w:val="hybridMultilevel"/>
    <w:tmpl w:val="12B4E9F2"/>
    <w:lvl w:ilvl="0" w:tplc="DC36ADB2">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A94A4C"/>
    <w:multiLevelType w:val="hybridMultilevel"/>
    <w:tmpl w:val="3C283F48"/>
    <w:lvl w:ilvl="0" w:tplc="9C3EA2F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26049F"/>
    <w:multiLevelType w:val="hybridMultilevel"/>
    <w:tmpl w:val="D110098A"/>
    <w:lvl w:ilvl="0" w:tplc="A9521BB2">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5"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9E959D3"/>
    <w:multiLevelType w:val="hybridMultilevel"/>
    <w:tmpl w:val="EA681A7C"/>
    <w:lvl w:ilvl="0" w:tplc="1C2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8"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CD27E8"/>
    <w:multiLevelType w:val="hybridMultilevel"/>
    <w:tmpl w:val="12F0DD2C"/>
    <w:lvl w:ilvl="0" w:tplc="5FA24BD8">
      <w:start w:val="2"/>
      <w:numFmt w:val="bullet"/>
      <w:lvlText w:val="-"/>
      <w:lvlJc w:val="left"/>
      <w:pPr>
        <w:ind w:left="360" w:hanging="360"/>
      </w:pPr>
      <w:rPr>
        <w:rFonts w:ascii="Aptos" w:eastAsia="等线"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7BD269BA"/>
    <w:multiLevelType w:val="hybridMultilevel"/>
    <w:tmpl w:val="ACFEF6CC"/>
    <w:lvl w:ilvl="0" w:tplc="B812FC52">
      <w:start w:val="1"/>
      <w:numFmt w:val="bullet"/>
      <w:lvlText w:val="-"/>
      <w:lvlJc w:val="left"/>
      <w:pPr>
        <w:tabs>
          <w:tab w:val="num" w:pos="720"/>
        </w:tabs>
        <w:ind w:left="720" w:hanging="360"/>
      </w:pPr>
      <w:rPr>
        <w:rFonts w:ascii="Arial" w:hAnsi="Arial" w:hint="default"/>
      </w:rPr>
    </w:lvl>
    <w:lvl w:ilvl="1" w:tplc="A0902EB4" w:tentative="1">
      <w:start w:val="1"/>
      <w:numFmt w:val="bullet"/>
      <w:lvlText w:val="-"/>
      <w:lvlJc w:val="left"/>
      <w:pPr>
        <w:tabs>
          <w:tab w:val="num" w:pos="1440"/>
        </w:tabs>
        <w:ind w:left="1440" w:hanging="360"/>
      </w:pPr>
      <w:rPr>
        <w:rFonts w:ascii="Arial" w:hAnsi="Arial" w:hint="default"/>
      </w:rPr>
    </w:lvl>
    <w:lvl w:ilvl="2" w:tplc="0CB862BA" w:tentative="1">
      <w:start w:val="1"/>
      <w:numFmt w:val="bullet"/>
      <w:lvlText w:val="-"/>
      <w:lvlJc w:val="left"/>
      <w:pPr>
        <w:tabs>
          <w:tab w:val="num" w:pos="2160"/>
        </w:tabs>
        <w:ind w:left="2160" w:hanging="360"/>
      </w:pPr>
      <w:rPr>
        <w:rFonts w:ascii="Arial" w:hAnsi="Arial" w:hint="default"/>
      </w:rPr>
    </w:lvl>
    <w:lvl w:ilvl="3" w:tplc="DFA8BB78">
      <w:start w:val="1"/>
      <w:numFmt w:val="bullet"/>
      <w:lvlText w:val="-"/>
      <w:lvlJc w:val="left"/>
      <w:pPr>
        <w:tabs>
          <w:tab w:val="num" w:pos="2880"/>
        </w:tabs>
        <w:ind w:left="2880" w:hanging="360"/>
      </w:pPr>
      <w:rPr>
        <w:rFonts w:ascii="Arial" w:hAnsi="Arial" w:hint="default"/>
      </w:rPr>
    </w:lvl>
    <w:lvl w:ilvl="4" w:tplc="6DC82DF4" w:tentative="1">
      <w:start w:val="1"/>
      <w:numFmt w:val="bullet"/>
      <w:lvlText w:val="-"/>
      <w:lvlJc w:val="left"/>
      <w:pPr>
        <w:tabs>
          <w:tab w:val="num" w:pos="3600"/>
        </w:tabs>
        <w:ind w:left="3600" w:hanging="360"/>
      </w:pPr>
      <w:rPr>
        <w:rFonts w:ascii="Arial" w:hAnsi="Arial" w:hint="default"/>
      </w:rPr>
    </w:lvl>
    <w:lvl w:ilvl="5" w:tplc="662C21CC" w:tentative="1">
      <w:start w:val="1"/>
      <w:numFmt w:val="bullet"/>
      <w:lvlText w:val="-"/>
      <w:lvlJc w:val="left"/>
      <w:pPr>
        <w:tabs>
          <w:tab w:val="num" w:pos="4320"/>
        </w:tabs>
        <w:ind w:left="4320" w:hanging="360"/>
      </w:pPr>
      <w:rPr>
        <w:rFonts w:ascii="Arial" w:hAnsi="Arial" w:hint="default"/>
      </w:rPr>
    </w:lvl>
    <w:lvl w:ilvl="6" w:tplc="0DDAB11E" w:tentative="1">
      <w:start w:val="1"/>
      <w:numFmt w:val="bullet"/>
      <w:lvlText w:val="-"/>
      <w:lvlJc w:val="left"/>
      <w:pPr>
        <w:tabs>
          <w:tab w:val="num" w:pos="5040"/>
        </w:tabs>
        <w:ind w:left="5040" w:hanging="360"/>
      </w:pPr>
      <w:rPr>
        <w:rFonts w:ascii="Arial" w:hAnsi="Arial" w:hint="default"/>
      </w:rPr>
    </w:lvl>
    <w:lvl w:ilvl="7" w:tplc="655859DE" w:tentative="1">
      <w:start w:val="1"/>
      <w:numFmt w:val="bullet"/>
      <w:lvlText w:val="-"/>
      <w:lvlJc w:val="left"/>
      <w:pPr>
        <w:tabs>
          <w:tab w:val="num" w:pos="5760"/>
        </w:tabs>
        <w:ind w:left="5760" w:hanging="360"/>
      </w:pPr>
      <w:rPr>
        <w:rFonts w:ascii="Arial" w:hAnsi="Arial" w:hint="default"/>
      </w:rPr>
    </w:lvl>
    <w:lvl w:ilvl="8" w:tplc="FE103CE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45"/>
  </w:num>
  <w:num w:numId="4" w16cid:durableId="879975754">
    <w:abstractNumId w:val="31"/>
  </w:num>
  <w:num w:numId="5" w16cid:durableId="1332634518">
    <w:abstractNumId w:val="3"/>
  </w:num>
  <w:num w:numId="6" w16cid:durableId="650795980">
    <w:abstractNumId w:val="9"/>
  </w:num>
  <w:num w:numId="7" w16cid:durableId="672611323">
    <w:abstractNumId w:val="24"/>
  </w:num>
  <w:num w:numId="8" w16cid:durableId="1503281965">
    <w:abstractNumId w:val="26"/>
  </w:num>
  <w:num w:numId="9" w16cid:durableId="919560291">
    <w:abstractNumId w:val="13"/>
  </w:num>
  <w:num w:numId="10" w16cid:durableId="363211323">
    <w:abstractNumId w:val="18"/>
  </w:num>
  <w:num w:numId="11" w16cid:durableId="1223567139">
    <w:abstractNumId w:val="39"/>
  </w:num>
  <w:num w:numId="12" w16cid:durableId="720981780">
    <w:abstractNumId w:val="30"/>
  </w:num>
  <w:num w:numId="13" w16cid:durableId="1483542519">
    <w:abstractNumId w:val="21"/>
    <w:lvlOverride w:ilvl="0">
      <w:startOverride w:val="1"/>
    </w:lvlOverride>
  </w:num>
  <w:num w:numId="14" w16cid:durableId="448166097">
    <w:abstractNumId w:val="19"/>
  </w:num>
  <w:num w:numId="15" w16cid:durableId="850336619">
    <w:abstractNumId w:val="39"/>
  </w:num>
  <w:num w:numId="16" w16cid:durableId="1026178845">
    <w:abstractNumId w:val="39"/>
  </w:num>
  <w:num w:numId="17" w16cid:durableId="1740013003">
    <w:abstractNumId w:val="38"/>
  </w:num>
  <w:num w:numId="18" w16cid:durableId="1571234415">
    <w:abstractNumId w:val="41"/>
  </w:num>
  <w:num w:numId="19" w16cid:durableId="68887866">
    <w:abstractNumId w:val="29"/>
  </w:num>
  <w:num w:numId="20" w16cid:durableId="1259674517">
    <w:abstractNumId w:val="34"/>
  </w:num>
  <w:num w:numId="21" w16cid:durableId="829949474">
    <w:abstractNumId w:val="0"/>
  </w:num>
  <w:num w:numId="22" w16cid:durableId="1177883150">
    <w:abstractNumId w:val="28"/>
  </w:num>
  <w:num w:numId="23" w16cid:durableId="1056971179">
    <w:abstractNumId w:val="12"/>
  </w:num>
  <w:num w:numId="24" w16cid:durableId="14859670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10"/>
  </w:num>
  <w:num w:numId="26" w16cid:durableId="1870607068">
    <w:abstractNumId w:val="35"/>
  </w:num>
  <w:num w:numId="27" w16cid:durableId="844324522">
    <w:abstractNumId w:val="39"/>
  </w:num>
  <w:num w:numId="28" w16cid:durableId="2117141257">
    <w:abstractNumId w:val="42"/>
  </w:num>
  <w:num w:numId="29" w16cid:durableId="1276868909">
    <w:abstractNumId w:val="35"/>
  </w:num>
  <w:num w:numId="30" w16cid:durableId="405877625">
    <w:abstractNumId w:val="32"/>
  </w:num>
  <w:num w:numId="31" w16cid:durableId="894195002">
    <w:abstractNumId w:val="2"/>
  </w:num>
  <w:num w:numId="32" w16cid:durableId="1653099738">
    <w:abstractNumId w:val="16"/>
  </w:num>
  <w:num w:numId="33" w16cid:durableId="1180777512">
    <w:abstractNumId w:val="36"/>
  </w:num>
  <w:num w:numId="34" w16cid:durableId="1307860098">
    <w:abstractNumId w:val="1"/>
  </w:num>
  <w:num w:numId="35" w16cid:durableId="1200163081">
    <w:abstractNumId w:val="20"/>
  </w:num>
  <w:num w:numId="36" w16cid:durableId="2148942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9742018">
    <w:abstractNumId w:val="37"/>
    <w:lvlOverride w:ilvl="0">
      <w:startOverride w:val="1"/>
    </w:lvlOverride>
    <w:lvlOverride w:ilvl="1"/>
    <w:lvlOverride w:ilvl="2"/>
    <w:lvlOverride w:ilvl="3"/>
    <w:lvlOverride w:ilvl="4"/>
    <w:lvlOverride w:ilvl="5"/>
    <w:lvlOverride w:ilvl="6"/>
    <w:lvlOverride w:ilvl="7"/>
    <w:lvlOverride w:ilvl="8"/>
  </w:num>
  <w:num w:numId="38" w16cid:durableId="679888327">
    <w:abstractNumId w:val="6"/>
  </w:num>
  <w:num w:numId="39" w16cid:durableId="679699901">
    <w:abstractNumId w:val="8"/>
  </w:num>
  <w:num w:numId="40" w16cid:durableId="8637119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7859675">
    <w:abstractNumId w:val="7"/>
    <w:lvlOverride w:ilvl="0">
      <w:startOverride w:val="1"/>
    </w:lvlOverride>
    <w:lvlOverride w:ilvl="1"/>
    <w:lvlOverride w:ilvl="2"/>
    <w:lvlOverride w:ilvl="3"/>
    <w:lvlOverride w:ilvl="4"/>
    <w:lvlOverride w:ilvl="5"/>
    <w:lvlOverride w:ilvl="6"/>
    <w:lvlOverride w:ilvl="7"/>
    <w:lvlOverride w:ilvl="8"/>
  </w:num>
  <w:num w:numId="42" w16cid:durableId="1447575066">
    <w:abstractNumId w:val="33"/>
  </w:num>
  <w:num w:numId="43" w16cid:durableId="1841769703">
    <w:abstractNumId w:val="22"/>
  </w:num>
  <w:num w:numId="44" w16cid:durableId="489369100">
    <w:abstractNumId w:val="11"/>
  </w:num>
  <w:num w:numId="45" w16cid:durableId="1404638905">
    <w:abstractNumId w:val="17"/>
  </w:num>
  <w:num w:numId="46" w16cid:durableId="1577738105">
    <w:abstractNumId w:val="44"/>
  </w:num>
  <w:num w:numId="47" w16cid:durableId="1540239388">
    <w:abstractNumId w:val="25"/>
  </w:num>
  <w:num w:numId="48" w16cid:durableId="1201167864">
    <w:abstractNumId w:val="40"/>
  </w:num>
  <w:num w:numId="49" w16cid:durableId="982196857">
    <w:abstractNumId w:val="14"/>
  </w:num>
  <w:num w:numId="50" w16cid:durableId="868104954">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62C"/>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DC"/>
    <w:rsid w:val="00045464"/>
    <w:rsid w:val="000460B7"/>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76A"/>
    <w:rsid w:val="00054927"/>
    <w:rsid w:val="00054CEB"/>
    <w:rsid w:val="00056031"/>
    <w:rsid w:val="000560AF"/>
    <w:rsid w:val="000565C0"/>
    <w:rsid w:val="000569A1"/>
    <w:rsid w:val="0005708C"/>
    <w:rsid w:val="00057F83"/>
    <w:rsid w:val="00061B84"/>
    <w:rsid w:val="00062292"/>
    <w:rsid w:val="000622D3"/>
    <w:rsid w:val="00062449"/>
    <w:rsid w:val="000629A1"/>
    <w:rsid w:val="00062A3B"/>
    <w:rsid w:val="00063B06"/>
    <w:rsid w:val="00064173"/>
    <w:rsid w:val="000655EF"/>
    <w:rsid w:val="000667C1"/>
    <w:rsid w:val="00070CDD"/>
    <w:rsid w:val="00072EDF"/>
    <w:rsid w:val="000737BB"/>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CF0"/>
    <w:rsid w:val="000F1FC4"/>
    <w:rsid w:val="000F2B54"/>
    <w:rsid w:val="000F2C70"/>
    <w:rsid w:val="000F446E"/>
    <w:rsid w:val="000F5047"/>
    <w:rsid w:val="000F5614"/>
    <w:rsid w:val="000F6024"/>
    <w:rsid w:val="000F6136"/>
    <w:rsid w:val="000F640F"/>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506A"/>
    <w:rsid w:val="001460A4"/>
    <w:rsid w:val="0014638D"/>
    <w:rsid w:val="00146883"/>
    <w:rsid w:val="0015093A"/>
    <w:rsid w:val="00150FD5"/>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2966"/>
    <w:rsid w:val="001A34F0"/>
    <w:rsid w:val="001A38C1"/>
    <w:rsid w:val="001A3AFC"/>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2F00"/>
    <w:rsid w:val="00203AA9"/>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5D3"/>
    <w:rsid w:val="0024492F"/>
    <w:rsid w:val="00244A69"/>
    <w:rsid w:val="00244D22"/>
    <w:rsid w:val="00245042"/>
    <w:rsid w:val="00245B23"/>
    <w:rsid w:val="0024641C"/>
    <w:rsid w:val="00246DE8"/>
    <w:rsid w:val="0025022A"/>
    <w:rsid w:val="00250854"/>
    <w:rsid w:val="0025157D"/>
    <w:rsid w:val="00251D10"/>
    <w:rsid w:val="0025228F"/>
    <w:rsid w:val="002530BE"/>
    <w:rsid w:val="00253602"/>
    <w:rsid w:val="00253E55"/>
    <w:rsid w:val="00256CFD"/>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4E5"/>
    <w:rsid w:val="002C28CD"/>
    <w:rsid w:val="002C2DB3"/>
    <w:rsid w:val="002C3F9C"/>
    <w:rsid w:val="002C4BB2"/>
    <w:rsid w:val="002C4BB7"/>
    <w:rsid w:val="002C5758"/>
    <w:rsid w:val="002C5BCD"/>
    <w:rsid w:val="002C5BD7"/>
    <w:rsid w:val="002C63B6"/>
    <w:rsid w:val="002C6BA8"/>
    <w:rsid w:val="002C7216"/>
    <w:rsid w:val="002C73CF"/>
    <w:rsid w:val="002C7B02"/>
    <w:rsid w:val="002D0915"/>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822"/>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66FA"/>
    <w:rsid w:val="00346982"/>
    <w:rsid w:val="00346B55"/>
    <w:rsid w:val="00347361"/>
    <w:rsid w:val="00347474"/>
    <w:rsid w:val="0034750B"/>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1C6"/>
    <w:rsid w:val="003D261D"/>
    <w:rsid w:val="003D2A71"/>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04ED"/>
    <w:rsid w:val="00501087"/>
    <w:rsid w:val="00502244"/>
    <w:rsid w:val="00502CE9"/>
    <w:rsid w:val="00503966"/>
    <w:rsid w:val="00503992"/>
    <w:rsid w:val="00504152"/>
    <w:rsid w:val="00504ABB"/>
    <w:rsid w:val="00504E75"/>
    <w:rsid w:val="0050511C"/>
    <w:rsid w:val="005058E9"/>
    <w:rsid w:val="00505CE7"/>
    <w:rsid w:val="00505E66"/>
    <w:rsid w:val="00506CEC"/>
    <w:rsid w:val="00507682"/>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6E3"/>
    <w:rsid w:val="005B17D5"/>
    <w:rsid w:val="005B21D8"/>
    <w:rsid w:val="005B286F"/>
    <w:rsid w:val="005B288E"/>
    <w:rsid w:val="005B3C2D"/>
    <w:rsid w:val="005B40BB"/>
    <w:rsid w:val="005B44D9"/>
    <w:rsid w:val="005B5098"/>
    <w:rsid w:val="005B56DF"/>
    <w:rsid w:val="005B57AD"/>
    <w:rsid w:val="005B662F"/>
    <w:rsid w:val="005B6706"/>
    <w:rsid w:val="005B6DB6"/>
    <w:rsid w:val="005B79EA"/>
    <w:rsid w:val="005B7BBC"/>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E08"/>
    <w:rsid w:val="005F1896"/>
    <w:rsid w:val="005F2308"/>
    <w:rsid w:val="005F23B0"/>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EC6"/>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26F6"/>
    <w:rsid w:val="006735DF"/>
    <w:rsid w:val="0067360F"/>
    <w:rsid w:val="00673B4E"/>
    <w:rsid w:val="00673F38"/>
    <w:rsid w:val="00674A87"/>
    <w:rsid w:val="00675140"/>
    <w:rsid w:val="00675731"/>
    <w:rsid w:val="006765FF"/>
    <w:rsid w:val="0067698D"/>
    <w:rsid w:val="00676EF7"/>
    <w:rsid w:val="006772D4"/>
    <w:rsid w:val="0068120A"/>
    <w:rsid w:val="00681497"/>
    <w:rsid w:val="0068161B"/>
    <w:rsid w:val="006820DF"/>
    <w:rsid w:val="006824B9"/>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87F3D"/>
    <w:rsid w:val="006906C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8BD"/>
    <w:rsid w:val="006A6996"/>
    <w:rsid w:val="006A6C31"/>
    <w:rsid w:val="006A73A9"/>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2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6F3C"/>
    <w:rsid w:val="007678AB"/>
    <w:rsid w:val="007678C0"/>
    <w:rsid w:val="00767C55"/>
    <w:rsid w:val="007700E9"/>
    <w:rsid w:val="00770461"/>
    <w:rsid w:val="00771246"/>
    <w:rsid w:val="00772EE9"/>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A45"/>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E81"/>
    <w:rsid w:val="007D4817"/>
    <w:rsid w:val="007D4827"/>
    <w:rsid w:val="007D4E72"/>
    <w:rsid w:val="007D54F5"/>
    <w:rsid w:val="007D62F8"/>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5515"/>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006"/>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0E57"/>
    <w:rsid w:val="008A3C7E"/>
    <w:rsid w:val="008A4B74"/>
    <w:rsid w:val="008A4D9E"/>
    <w:rsid w:val="008A58C6"/>
    <w:rsid w:val="008A60C1"/>
    <w:rsid w:val="008A6681"/>
    <w:rsid w:val="008A669F"/>
    <w:rsid w:val="008A6A6E"/>
    <w:rsid w:val="008A6E23"/>
    <w:rsid w:val="008A701C"/>
    <w:rsid w:val="008A7C51"/>
    <w:rsid w:val="008A7F24"/>
    <w:rsid w:val="008B0370"/>
    <w:rsid w:val="008B03C4"/>
    <w:rsid w:val="008B0631"/>
    <w:rsid w:val="008B1A4E"/>
    <w:rsid w:val="008B26A5"/>
    <w:rsid w:val="008B2872"/>
    <w:rsid w:val="008B291E"/>
    <w:rsid w:val="008B47BD"/>
    <w:rsid w:val="008B6BBE"/>
    <w:rsid w:val="008B6E40"/>
    <w:rsid w:val="008B709E"/>
    <w:rsid w:val="008B751B"/>
    <w:rsid w:val="008B7DE4"/>
    <w:rsid w:val="008C0349"/>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645"/>
    <w:rsid w:val="008C7D0D"/>
    <w:rsid w:val="008D0901"/>
    <w:rsid w:val="008D0934"/>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740"/>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879"/>
    <w:rsid w:val="00905B1B"/>
    <w:rsid w:val="00906320"/>
    <w:rsid w:val="009064B0"/>
    <w:rsid w:val="0090695A"/>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609"/>
    <w:rsid w:val="00992734"/>
    <w:rsid w:val="00992F7D"/>
    <w:rsid w:val="009930E6"/>
    <w:rsid w:val="009935B7"/>
    <w:rsid w:val="00993616"/>
    <w:rsid w:val="00993795"/>
    <w:rsid w:val="00993A5A"/>
    <w:rsid w:val="00995364"/>
    <w:rsid w:val="0099570D"/>
    <w:rsid w:val="00995B10"/>
    <w:rsid w:val="00996A4D"/>
    <w:rsid w:val="00996FE1"/>
    <w:rsid w:val="009970D4"/>
    <w:rsid w:val="00997584"/>
    <w:rsid w:val="00997F4A"/>
    <w:rsid w:val="009A08E3"/>
    <w:rsid w:val="009A11AF"/>
    <w:rsid w:val="009A126E"/>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F6D"/>
    <w:rsid w:val="009C414D"/>
    <w:rsid w:val="009C4D16"/>
    <w:rsid w:val="009C4FD9"/>
    <w:rsid w:val="009C517D"/>
    <w:rsid w:val="009C5FA0"/>
    <w:rsid w:val="009C66AD"/>
    <w:rsid w:val="009C7BE3"/>
    <w:rsid w:val="009D00A8"/>
    <w:rsid w:val="009D0574"/>
    <w:rsid w:val="009D119A"/>
    <w:rsid w:val="009D1951"/>
    <w:rsid w:val="009D1C0F"/>
    <w:rsid w:val="009D20D7"/>
    <w:rsid w:val="009D2612"/>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61D78"/>
    <w:rsid w:val="00A6222B"/>
    <w:rsid w:val="00A628EF"/>
    <w:rsid w:val="00A62B37"/>
    <w:rsid w:val="00A632EB"/>
    <w:rsid w:val="00A638C7"/>
    <w:rsid w:val="00A63C72"/>
    <w:rsid w:val="00A648DF"/>
    <w:rsid w:val="00A64F6B"/>
    <w:rsid w:val="00A650D9"/>
    <w:rsid w:val="00A65F38"/>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C7F"/>
    <w:rsid w:val="00A95754"/>
    <w:rsid w:val="00A95D8E"/>
    <w:rsid w:val="00A95DA7"/>
    <w:rsid w:val="00A9721B"/>
    <w:rsid w:val="00AA099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57C"/>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907"/>
    <w:rsid w:val="00B27C79"/>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6023C"/>
    <w:rsid w:val="00B6033B"/>
    <w:rsid w:val="00B61047"/>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C80"/>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732"/>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946"/>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378E"/>
    <w:rsid w:val="00CD5B95"/>
    <w:rsid w:val="00CD6268"/>
    <w:rsid w:val="00CD6279"/>
    <w:rsid w:val="00CD62A5"/>
    <w:rsid w:val="00CD6989"/>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480"/>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CD6"/>
    <w:rsid w:val="00D92251"/>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6FC4"/>
    <w:rsid w:val="00DB7520"/>
    <w:rsid w:val="00DB7F2B"/>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5EC"/>
    <w:rsid w:val="00DC7B6E"/>
    <w:rsid w:val="00DD0B00"/>
    <w:rsid w:val="00DD0F58"/>
    <w:rsid w:val="00DD186C"/>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355F"/>
    <w:rsid w:val="00DE4090"/>
    <w:rsid w:val="00DE4A17"/>
    <w:rsid w:val="00DE4E33"/>
    <w:rsid w:val="00DE5003"/>
    <w:rsid w:val="00DE60A2"/>
    <w:rsid w:val="00DE69C1"/>
    <w:rsid w:val="00DE73F6"/>
    <w:rsid w:val="00DE7727"/>
    <w:rsid w:val="00DE7D8F"/>
    <w:rsid w:val="00DF01B0"/>
    <w:rsid w:val="00DF080C"/>
    <w:rsid w:val="00DF1383"/>
    <w:rsid w:val="00DF196C"/>
    <w:rsid w:val="00DF22D9"/>
    <w:rsid w:val="00DF258C"/>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91E"/>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6001E"/>
    <w:rsid w:val="00E60582"/>
    <w:rsid w:val="00E6082C"/>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2A3"/>
    <w:rsid w:val="00E931CA"/>
    <w:rsid w:val="00E94FE2"/>
    <w:rsid w:val="00E95A41"/>
    <w:rsid w:val="00E96FDD"/>
    <w:rsid w:val="00E9713D"/>
    <w:rsid w:val="00E973A9"/>
    <w:rsid w:val="00EA0051"/>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1A5"/>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080F"/>
    <w:rsid w:val="00EC13B8"/>
    <w:rsid w:val="00EC2DF1"/>
    <w:rsid w:val="00EC3290"/>
    <w:rsid w:val="00EC355E"/>
    <w:rsid w:val="00EC3E79"/>
    <w:rsid w:val="00EC586C"/>
    <w:rsid w:val="00EC6D55"/>
    <w:rsid w:val="00EC7C1B"/>
    <w:rsid w:val="00ED00C2"/>
    <w:rsid w:val="00ED0C86"/>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16C9C"/>
    <w:rsid w:val="00F204E0"/>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87834"/>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DFE"/>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3A7C"/>
    <w:rsid w:val="00FF3F40"/>
    <w:rsid w:val="00FF42BC"/>
    <w:rsid w:val="00FF4CB2"/>
    <w:rsid w:val="00FF5AE0"/>
    <w:rsid w:val="00FF65D9"/>
    <w:rsid w:val="00FF7198"/>
    <w:rsid w:val="00FF7314"/>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A6A6B.6369964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5</Pages>
  <Words>1529</Words>
  <Characters>8720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Lenovo-Mingzeng</cp:lastModifiedBy>
  <cp:revision>230</cp:revision>
  <cp:lastPrinted>2009-04-22T07:01:00Z</cp:lastPrinted>
  <dcterms:created xsi:type="dcterms:W3CDTF">2024-04-04T13:57:00Z</dcterms:created>
  <dcterms:modified xsi:type="dcterms:W3CDTF">2024-08-09T01:07:00Z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